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6A7F" w14:textId="77777777" w:rsidR="00726810" w:rsidRDefault="00726810" w:rsidP="00726810">
      <w:pPr>
        <w:tabs>
          <w:tab w:val="center" w:pos="4680"/>
        </w:tabs>
        <w:rPr>
          <w:rFonts w:asciiTheme="minorHAnsi" w:hAnsiTheme="minorHAnsi"/>
          <w:color w:val="000090"/>
          <w:sz w:val="36"/>
        </w:rPr>
      </w:pPr>
      <w:r w:rsidRPr="00DA1817">
        <w:rPr>
          <w:rFonts w:asciiTheme="minorHAnsi" w:hAnsiTheme="minorHAnsi"/>
          <w:color w:val="000090"/>
          <w:sz w:val="36"/>
        </w:rPr>
        <w:t xml:space="preserve">Shaping the Parish </w:t>
      </w:r>
    </w:p>
    <w:p w14:paraId="428671EA" w14:textId="77777777" w:rsidR="00726810" w:rsidRPr="00DA1817" w:rsidRDefault="00726810" w:rsidP="00726810">
      <w:pPr>
        <w:tabs>
          <w:tab w:val="center" w:pos="4680"/>
        </w:tabs>
        <w:rPr>
          <w:rFonts w:asciiTheme="minorHAnsi" w:hAnsiTheme="minorHAnsi"/>
          <w:color w:val="000090"/>
          <w:sz w:val="36"/>
        </w:rPr>
      </w:pPr>
      <w:r>
        <w:rPr>
          <w:rFonts w:asciiTheme="minorHAnsi" w:hAnsiTheme="minorHAnsi"/>
          <w:color w:val="000090"/>
          <w:sz w:val="36"/>
        </w:rPr>
        <w:t>Developmental Initiative</w:t>
      </w:r>
      <w:r w:rsidRPr="00DA1817">
        <w:rPr>
          <w:rFonts w:asciiTheme="minorHAnsi" w:hAnsiTheme="minorHAnsi"/>
          <w:color w:val="000090"/>
          <w:sz w:val="36"/>
        </w:rPr>
        <w:t xml:space="preserve"> Report</w:t>
      </w:r>
    </w:p>
    <w:p w14:paraId="3ACCE783" w14:textId="77777777" w:rsidR="00A407F2" w:rsidRPr="00065AB7" w:rsidRDefault="00726810" w:rsidP="00726810">
      <w:pPr>
        <w:tabs>
          <w:tab w:val="center" w:pos="4680"/>
        </w:tabs>
        <w:rPr>
          <w:rFonts w:asciiTheme="minorHAnsi" w:hAnsiTheme="minorHAnsi"/>
          <w:sz w:val="36"/>
        </w:rPr>
      </w:pPr>
      <w:r>
        <w:rPr>
          <w:rFonts w:asciiTheme="minorHAnsi" w:hAnsiTheme="minorHAnsi"/>
          <w:color w:val="000090"/>
          <w:sz w:val="36"/>
        </w:rPr>
        <w:t xml:space="preserve">Initiative Title: </w:t>
      </w:r>
      <w:r w:rsidR="0042508A">
        <w:rPr>
          <w:rFonts w:asciiTheme="minorHAnsi" w:hAnsiTheme="minorHAnsi"/>
          <w:sz w:val="36"/>
        </w:rPr>
        <w:t>Public Daily Office</w:t>
      </w:r>
    </w:p>
    <w:p w14:paraId="61DA6DB2" w14:textId="77777777" w:rsidR="00726810" w:rsidRDefault="00726810" w:rsidP="00726810">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A</w:t>
      </w:r>
    </w:p>
    <w:p w14:paraId="13AF2F17" w14:textId="77777777" w:rsidR="00726810" w:rsidRDefault="00726810" w:rsidP="00A407F2">
      <w:pPr>
        <w:pStyle w:val="Heading1"/>
        <w:rPr>
          <w:rFonts w:asciiTheme="minorHAnsi" w:hAnsiTheme="minorHAnsi"/>
          <w:b w:val="0"/>
          <w:color w:val="000090"/>
          <w:sz w:val="24"/>
        </w:rPr>
      </w:pPr>
    </w:p>
    <w:p w14:paraId="42AE4EA3" w14:textId="77777777"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14:paraId="340B8F6B" w14:textId="77777777" w:rsidR="00A407F2" w:rsidRPr="00065AB7" w:rsidRDefault="00A407F2" w:rsidP="00A407F2">
      <w:pPr>
        <w:rPr>
          <w:rFonts w:asciiTheme="minorHAnsi" w:hAnsiTheme="minorHAnsi"/>
        </w:rPr>
      </w:pPr>
    </w:p>
    <w:p w14:paraId="3A89CB4C" w14:textId="77777777" w:rsidR="008C01BE" w:rsidRPr="00787332" w:rsidRDefault="00A407F2" w:rsidP="00A407F2">
      <w:pPr>
        <w:rPr>
          <w:rFonts w:asciiTheme="minorHAnsi" w:hAnsiTheme="minorHAnsi"/>
          <w:sz w:val="24"/>
        </w:rPr>
      </w:pPr>
      <w:r w:rsidRPr="00787332">
        <w:rPr>
          <w:rFonts w:asciiTheme="minorHAnsi" w:hAnsiTheme="minorHAnsi"/>
          <w:color w:val="000090"/>
          <w:sz w:val="24"/>
        </w:rPr>
        <w:t xml:space="preserve">E-MAIL </w:t>
      </w:r>
    </w:p>
    <w:p w14:paraId="5348EAC4" w14:textId="77777777" w:rsidR="008C01BE" w:rsidRDefault="008C01BE" w:rsidP="00A407F2">
      <w:pPr>
        <w:rPr>
          <w:rFonts w:asciiTheme="minorHAnsi" w:hAnsiTheme="minorHAnsi"/>
          <w:sz w:val="24"/>
        </w:rPr>
      </w:pPr>
    </w:p>
    <w:p w14:paraId="2F6337F9" w14:textId="77777777" w:rsidR="00A407F2" w:rsidRPr="00065AB7" w:rsidRDefault="00A407F2" w:rsidP="00A407F2">
      <w:pPr>
        <w:rPr>
          <w:rFonts w:asciiTheme="minorHAnsi" w:hAnsiTheme="minorHAnsi"/>
          <w:sz w:val="24"/>
        </w:rPr>
      </w:pPr>
    </w:p>
    <w:p w14:paraId="0C670BF9" w14:textId="77777777"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PROJECT DESCRIPTION</w:t>
      </w:r>
    </w:p>
    <w:p w14:paraId="684311FE" w14:textId="77777777" w:rsidR="008C01BE" w:rsidRPr="0022667B" w:rsidRDefault="008C01BE" w:rsidP="008548E1">
      <w:pPr>
        <w:tabs>
          <w:tab w:val="left" w:pos="-1440"/>
          <w:tab w:val="left" w:pos="-720"/>
          <w:tab w:val="left" w:pos="0"/>
          <w:tab w:val="left" w:pos="453"/>
          <w:tab w:val="left" w:pos="1440"/>
        </w:tabs>
        <w:rPr>
          <w:rFonts w:asciiTheme="minorHAnsi" w:hAnsiTheme="minorHAnsi"/>
          <w:sz w:val="16"/>
          <w:szCs w:val="16"/>
        </w:rPr>
      </w:pPr>
    </w:p>
    <w:p w14:paraId="70162280" w14:textId="77777777" w:rsidR="00B56A2F" w:rsidRDefault="006A4D11" w:rsidP="008548E1">
      <w:pPr>
        <w:rPr>
          <w:rFonts w:asciiTheme="minorHAnsi" w:hAnsiTheme="minorHAnsi"/>
          <w:sz w:val="24"/>
          <w:szCs w:val="21"/>
        </w:rPr>
      </w:pPr>
      <w:r w:rsidRPr="008548E1">
        <w:rPr>
          <w:rFonts w:asciiTheme="minorHAnsi" w:hAnsiTheme="minorHAnsi"/>
          <w:sz w:val="24"/>
          <w:szCs w:val="21"/>
        </w:rPr>
        <w:t xml:space="preserve">Establish the </w:t>
      </w:r>
      <w:r w:rsidR="003F2E39">
        <w:rPr>
          <w:rFonts w:asciiTheme="minorHAnsi" w:hAnsiTheme="minorHAnsi"/>
          <w:sz w:val="24"/>
          <w:szCs w:val="21"/>
        </w:rPr>
        <w:t xml:space="preserve">permanent </w:t>
      </w:r>
      <w:r w:rsidRPr="008548E1">
        <w:rPr>
          <w:rFonts w:asciiTheme="minorHAnsi" w:hAnsiTheme="minorHAnsi"/>
          <w:sz w:val="24"/>
          <w:szCs w:val="21"/>
        </w:rPr>
        <w:t xml:space="preserve">practice of a public offering of the Daily Office. </w:t>
      </w:r>
    </w:p>
    <w:p w14:paraId="1C36718D" w14:textId="77777777" w:rsidR="00B56A2F" w:rsidRPr="0022667B" w:rsidRDefault="00B56A2F" w:rsidP="008548E1">
      <w:pPr>
        <w:rPr>
          <w:rFonts w:asciiTheme="minorHAnsi" w:hAnsiTheme="minorHAnsi"/>
          <w:sz w:val="16"/>
          <w:szCs w:val="16"/>
        </w:rPr>
      </w:pPr>
    </w:p>
    <w:p w14:paraId="6FAEFB2C" w14:textId="77777777" w:rsidR="008548E1" w:rsidRDefault="006A4D11" w:rsidP="008548E1">
      <w:pPr>
        <w:rPr>
          <w:rFonts w:asciiTheme="minorHAnsi" w:hAnsiTheme="minorHAnsi"/>
          <w:sz w:val="24"/>
          <w:szCs w:val="21"/>
        </w:rPr>
      </w:pPr>
      <w:r w:rsidRPr="008548E1">
        <w:rPr>
          <w:rFonts w:asciiTheme="minorHAnsi" w:hAnsiTheme="minorHAnsi"/>
          <w:sz w:val="24"/>
          <w:szCs w:val="21"/>
        </w:rPr>
        <w:t xml:space="preserve">Do in a manner that: </w:t>
      </w:r>
    </w:p>
    <w:p w14:paraId="26E6B5BB" w14:textId="77777777" w:rsidR="008548E1" w:rsidRDefault="008548E1" w:rsidP="008548E1">
      <w:pPr>
        <w:rPr>
          <w:rFonts w:asciiTheme="minorHAnsi" w:hAnsiTheme="minorHAnsi"/>
          <w:sz w:val="24"/>
          <w:szCs w:val="21"/>
        </w:rPr>
      </w:pPr>
      <w:r>
        <w:rPr>
          <w:rFonts w:asciiTheme="minorHAnsi" w:hAnsiTheme="minorHAnsi"/>
          <w:sz w:val="24"/>
          <w:szCs w:val="21"/>
        </w:rPr>
        <w:t>1) D</w:t>
      </w:r>
      <w:r w:rsidR="006A4D11" w:rsidRPr="008548E1">
        <w:rPr>
          <w:rFonts w:asciiTheme="minorHAnsi" w:hAnsiTheme="minorHAnsi"/>
          <w:sz w:val="24"/>
          <w:szCs w:val="21"/>
        </w:rPr>
        <w:t>raws an a</w:t>
      </w:r>
      <w:r>
        <w:rPr>
          <w:rFonts w:asciiTheme="minorHAnsi" w:hAnsiTheme="minorHAnsi"/>
          <w:sz w:val="24"/>
          <w:szCs w:val="21"/>
        </w:rPr>
        <w:t>dequate number of participants</w:t>
      </w:r>
    </w:p>
    <w:p w14:paraId="7BD68C64" w14:textId="77777777" w:rsidR="008548E1" w:rsidRDefault="008548E1" w:rsidP="008548E1">
      <w:pPr>
        <w:rPr>
          <w:rFonts w:asciiTheme="minorHAnsi" w:hAnsiTheme="minorHAnsi"/>
          <w:sz w:val="24"/>
          <w:szCs w:val="21"/>
        </w:rPr>
      </w:pPr>
      <w:r>
        <w:rPr>
          <w:rFonts w:asciiTheme="minorHAnsi" w:hAnsiTheme="minorHAnsi"/>
          <w:sz w:val="24"/>
          <w:szCs w:val="21"/>
        </w:rPr>
        <w:t>2) I</w:t>
      </w:r>
      <w:r w:rsidR="006A4D11" w:rsidRPr="008548E1">
        <w:rPr>
          <w:rFonts w:asciiTheme="minorHAnsi" w:hAnsiTheme="minorHAnsi"/>
          <w:sz w:val="24"/>
          <w:szCs w:val="21"/>
        </w:rPr>
        <w:t>s offered on</w:t>
      </w:r>
      <w:r>
        <w:rPr>
          <w:rFonts w:asciiTheme="minorHAnsi" w:hAnsiTheme="minorHAnsi"/>
          <w:sz w:val="24"/>
          <w:szCs w:val="21"/>
        </w:rPr>
        <w:t xml:space="preserve"> at least four days (Mon- Sat)</w:t>
      </w:r>
      <w:r w:rsidR="003F2E39">
        <w:rPr>
          <w:rFonts w:asciiTheme="minorHAnsi" w:hAnsiTheme="minorHAnsi"/>
          <w:sz w:val="24"/>
          <w:szCs w:val="21"/>
        </w:rPr>
        <w:t xml:space="preserve"> for at least ten months of the year.</w:t>
      </w:r>
    </w:p>
    <w:p w14:paraId="70D4C0C7" w14:textId="77777777" w:rsidR="008548E1" w:rsidRPr="008548E1" w:rsidRDefault="008548E1" w:rsidP="008548E1">
      <w:pPr>
        <w:rPr>
          <w:rFonts w:asciiTheme="minorHAnsi" w:hAnsiTheme="minorHAnsi"/>
          <w:sz w:val="24"/>
          <w:szCs w:val="21"/>
        </w:rPr>
      </w:pPr>
      <w:r>
        <w:rPr>
          <w:rFonts w:asciiTheme="minorHAnsi" w:hAnsiTheme="minorHAnsi"/>
          <w:sz w:val="24"/>
          <w:szCs w:val="21"/>
        </w:rPr>
        <w:t>3) I</w:t>
      </w:r>
      <w:r w:rsidR="003F2E39">
        <w:rPr>
          <w:rFonts w:asciiTheme="minorHAnsi" w:hAnsiTheme="minorHAnsi"/>
          <w:sz w:val="24"/>
          <w:szCs w:val="21"/>
        </w:rPr>
        <w:t xml:space="preserve">n which </w:t>
      </w:r>
      <w:r w:rsidR="006A4D11" w:rsidRPr="008548E1">
        <w:rPr>
          <w:rFonts w:asciiTheme="minorHAnsi" w:hAnsiTheme="minorHAnsi"/>
          <w:sz w:val="24"/>
          <w:szCs w:val="21"/>
        </w:rPr>
        <w:t xml:space="preserve">lay members are either immediately or eventually able to officiate.  </w:t>
      </w:r>
    </w:p>
    <w:p w14:paraId="2CF4743A" w14:textId="77777777" w:rsidR="008548E1" w:rsidRPr="007C15D9" w:rsidRDefault="008548E1" w:rsidP="008548E1">
      <w:pPr>
        <w:rPr>
          <w:rFonts w:asciiTheme="minorHAnsi" w:hAnsiTheme="minorHAnsi"/>
          <w:sz w:val="16"/>
          <w:szCs w:val="16"/>
        </w:rPr>
      </w:pPr>
    </w:p>
    <w:p w14:paraId="391B9822" w14:textId="77777777" w:rsidR="008548E1" w:rsidRPr="008548E1" w:rsidRDefault="008548E1" w:rsidP="00854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8548E1">
        <w:rPr>
          <w:rFonts w:asciiTheme="minorHAnsi" w:eastAsiaTheme="minorHAnsi" w:hAnsiTheme="minorHAnsi"/>
          <w:sz w:val="24"/>
          <w:szCs w:val="22"/>
        </w:rPr>
        <w:t>The public offering of the Office, and/or the persistent training and coaching of individuals in how to use the Office, have three primary cong</w:t>
      </w:r>
      <w:r w:rsidR="00B56A2F">
        <w:rPr>
          <w:rFonts w:asciiTheme="minorHAnsi" w:eastAsiaTheme="minorHAnsi" w:hAnsiTheme="minorHAnsi"/>
          <w:sz w:val="24"/>
          <w:szCs w:val="22"/>
        </w:rPr>
        <w:t>regational development impacts:</w:t>
      </w:r>
    </w:p>
    <w:p w14:paraId="72A819A1" w14:textId="77777777" w:rsidR="00B41361" w:rsidRPr="007C15D9" w:rsidRDefault="008548E1" w:rsidP="00854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sz w:val="16"/>
          <w:szCs w:val="16"/>
        </w:rPr>
      </w:pPr>
      <w:r w:rsidRPr="007C15D9">
        <w:rPr>
          <w:rFonts w:asciiTheme="minorHAnsi" w:eastAsiaTheme="minorHAnsi" w:hAnsiTheme="minorHAnsi"/>
          <w:sz w:val="16"/>
          <w:szCs w:val="16"/>
        </w:rPr>
        <w:t xml:space="preserve"> </w:t>
      </w:r>
    </w:p>
    <w:p w14:paraId="35EC280E" w14:textId="77777777" w:rsidR="00B56A2F" w:rsidRDefault="00B41361" w:rsidP="00854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bCs/>
          <w:iCs/>
          <w:sz w:val="24"/>
          <w:szCs w:val="24"/>
        </w:rPr>
      </w:pPr>
      <w:r w:rsidRPr="00B56A2F">
        <w:rPr>
          <w:rFonts w:asciiTheme="minorHAnsi" w:eastAsiaTheme="minorHAnsi" w:hAnsiTheme="minorHAnsi"/>
          <w:b/>
          <w:bCs/>
          <w:iCs/>
          <w:sz w:val="24"/>
          <w:szCs w:val="24"/>
        </w:rPr>
        <w:t>The Place of the Office in Congregational Development</w:t>
      </w:r>
      <w:r w:rsidRPr="00914341">
        <w:rPr>
          <w:rFonts w:asciiTheme="minorHAnsi" w:eastAsiaTheme="minorHAnsi" w:hAnsiTheme="minorHAnsi"/>
          <w:bCs/>
          <w:iCs/>
          <w:sz w:val="24"/>
          <w:szCs w:val="24"/>
        </w:rPr>
        <w:t xml:space="preserve"> (From </w:t>
      </w:r>
      <w:r w:rsidRPr="00914341">
        <w:rPr>
          <w:rFonts w:asciiTheme="minorHAnsi" w:eastAsiaTheme="minorHAnsi" w:hAnsiTheme="minorHAnsi"/>
          <w:bCs/>
          <w:i/>
          <w:iCs/>
          <w:sz w:val="24"/>
          <w:szCs w:val="24"/>
        </w:rPr>
        <w:t>Fill All Things: The Spiritual Dynamics of the Parish Church</w:t>
      </w:r>
      <w:r w:rsidRPr="00914341">
        <w:rPr>
          <w:rFonts w:asciiTheme="minorHAnsi" w:eastAsiaTheme="minorHAnsi" w:hAnsiTheme="minorHAnsi"/>
          <w:bCs/>
          <w:iCs/>
          <w:sz w:val="24"/>
          <w:szCs w:val="24"/>
        </w:rPr>
        <w:t>, Robert A Gallagher, Ascension Press, 2008; p. 170)</w:t>
      </w:r>
    </w:p>
    <w:p w14:paraId="3FC97096" w14:textId="77777777" w:rsidR="008548E1" w:rsidRPr="007C15D9" w:rsidRDefault="008548E1" w:rsidP="00854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16"/>
          <w:szCs w:val="16"/>
        </w:rPr>
      </w:pPr>
    </w:p>
    <w:p w14:paraId="2DF0F99E" w14:textId="77777777" w:rsidR="008548E1" w:rsidRPr="008548E1" w:rsidRDefault="008548E1" w:rsidP="00854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8548E1">
        <w:rPr>
          <w:rFonts w:asciiTheme="minorHAnsi" w:eastAsiaTheme="minorHAnsi" w:hAnsiTheme="minorHAnsi"/>
          <w:b/>
          <w:bCs/>
          <w:sz w:val="24"/>
          <w:szCs w:val="22"/>
        </w:rPr>
        <w:t>Nurturing Spiritual Life and Growth</w:t>
      </w:r>
      <w:r w:rsidRPr="008548E1">
        <w:rPr>
          <w:rFonts w:asciiTheme="minorHAnsi" w:eastAsiaTheme="minorHAnsi" w:hAnsiTheme="minorHAnsi"/>
          <w:sz w:val="24"/>
          <w:szCs w:val="22"/>
        </w:rPr>
        <w:t xml:space="preserve"> - It can nurture people of Apostolic Faith; which can also help them play a vicarious role in grounding the parish. It offers may people a time of renewal. It can become a way of nurturing our connectedness with God and others; a way of nurturing listening and empathy. It suggests to the whole parish that there is a deeper place to move to in their spiritual life. This offers people who are ready to progress in their spiritual life a concrete way. </w:t>
      </w:r>
    </w:p>
    <w:p w14:paraId="10A4F50C" w14:textId="77777777" w:rsidR="008548E1" w:rsidRPr="008548E1" w:rsidRDefault="008548E1" w:rsidP="00854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8548E1">
        <w:rPr>
          <w:rFonts w:asciiTheme="minorHAnsi" w:eastAsiaTheme="minorHAnsi" w:hAnsiTheme="minorHAnsi"/>
          <w:sz w:val="24"/>
          <w:szCs w:val="22"/>
        </w:rPr>
        <w:t xml:space="preserve"> </w:t>
      </w:r>
    </w:p>
    <w:p w14:paraId="23598E40" w14:textId="77777777" w:rsidR="008548E1" w:rsidRPr="008548E1" w:rsidRDefault="008548E1" w:rsidP="00854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8548E1">
        <w:rPr>
          <w:rFonts w:asciiTheme="minorHAnsi" w:eastAsiaTheme="minorHAnsi" w:hAnsiTheme="minorHAnsi"/>
          <w:b/>
          <w:bCs/>
          <w:sz w:val="24"/>
          <w:szCs w:val="22"/>
        </w:rPr>
        <w:t>Parish Identity</w:t>
      </w:r>
      <w:r w:rsidRPr="008548E1">
        <w:rPr>
          <w:rFonts w:asciiTheme="minorHAnsi" w:eastAsiaTheme="minorHAnsi" w:hAnsiTheme="minorHAnsi"/>
          <w:sz w:val="24"/>
          <w:szCs w:val="22"/>
        </w:rPr>
        <w:t xml:space="preserve"> - It helps the parish take on an id</w:t>
      </w:r>
      <w:r w:rsidR="00153BCF">
        <w:rPr>
          <w:rFonts w:asciiTheme="minorHAnsi" w:eastAsiaTheme="minorHAnsi" w:hAnsiTheme="minorHAnsi"/>
          <w:sz w:val="24"/>
          <w:szCs w:val="22"/>
        </w:rPr>
        <w:t xml:space="preserve">entity of being a place of deep </w:t>
      </w:r>
      <w:r w:rsidRPr="008548E1">
        <w:rPr>
          <w:rFonts w:asciiTheme="minorHAnsi" w:eastAsiaTheme="minorHAnsi" w:hAnsiTheme="minorHAnsi"/>
          <w:sz w:val="24"/>
          <w:szCs w:val="22"/>
        </w:rPr>
        <w:t xml:space="preserve">prayer. It is part of what creates a place soaked in prayer.  Such places become holy places. Such an identity both attracts and frightens people.  </w:t>
      </w:r>
    </w:p>
    <w:p w14:paraId="3DB2EC44" w14:textId="77777777" w:rsidR="008548E1" w:rsidRPr="008548E1" w:rsidRDefault="008548E1" w:rsidP="00854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8548E1">
        <w:rPr>
          <w:rFonts w:asciiTheme="minorHAnsi" w:eastAsiaTheme="minorHAnsi" w:hAnsiTheme="minorHAnsi"/>
          <w:sz w:val="24"/>
          <w:szCs w:val="22"/>
        </w:rPr>
        <w:t xml:space="preserve"> </w:t>
      </w:r>
    </w:p>
    <w:p w14:paraId="141EBD54" w14:textId="77777777" w:rsidR="00241CFC" w:rsidRDefault="008548E1" w:rsidP="00854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sz w:val="24"/>
          <w:szCs w:val="22"/>
        </w:rPr>
      </w:pPr>
      <w:r w:rsidRPr="008548E1">
        <w:rPr>
          <w:rFonts w:asciiTheme="minorHAnsi" w:eastAsiaTheme="minorHAnsi" w:hAnsiTheme="minorHAnsi"/>
          <w:b/>
          <w:bCs/>
          <w:sz w:val="24"/>
          <w:szCs w:val="22"/>
        </w:rPr>
        <w:t>Connection</w:t>
      </w:r>
      <w:r w:rsidRPr="008548E1">
        <w:rPr>
          <w:rFonts w:asciiTheme="minorHAnsi" w:eastAsiaTheme="minorHAnsi" w:hAnsiTheme="minorHAnsi"/>
          <w:sz w:val="24"/>
          <w:szCs w:val="22"/>
        </w:rPr>
        <w:t xml:space="preserve"> - It connects us to something bigger than ourselves. The parish plays its role in offering the prayer of the whole church and in doing that reinforces its connection with the whole communion of saints. </w:t>
      </w:r>
    </w:p>
    <w:p w14:paraId="7A520412" w14:textId="77777777" w:rsidR="00241CFC" w:rsidRDefault="00241CFC" w:rsidP="00854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sz w:val="24"/>
          <w:szCs w:val="22"/>
        </w:rPr>
      </w:pPr>
    </w:p>
    <w:p w14:paraId="37732E76" w14:textId="77777777" w:rsidR="00914341" w:rsidRPr="00914341" w:rsidRDefault="00914341" w:rsidP="00241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b/>
          <w:sz w:val="32"/>
          <w:szCs w:val="22"/>
        </w:rPr>
      </w:pPr>
      <w:r w:rsidRPr="00914341">
        <w:rPr>
          <w:rFonts w:asciiTheme="minorHAnsi" w:eastAsiaTheme="minorHAnsi" w:hAnsiTheme="minorHAnsi"/>
          <w:b/>
          <w:sz w:val="32"/>
          <w:szCs w:val="22"/>
        </w:rPr>
        <w:t>Making it work</w:t>
      </w:r>
    </w:p>
    <w:p w14:paraId="58CA2B86" w14:textId="77777777" w:rsidR="00241CFC" w:rsidRPr="00241CFC" w:rsidRDefault="0053709C" w:rsidP="00241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Pr>
          <w:rFonts w:asciiTheme="minorHAnsi" w:eastAsiaTheme="minorHAnsi" w:hAnsiTheme="minorHAnsi"/>
          <w:sz w:val="24"/>
          <w:szCs w:val="22"/>
        </w:rPr>
        <w:t>Your project/intervention needs to include most of these items</w:t>
      </w:r>
      <w:r w:rsidR="00776392">
        <w:rPr>
          <w:rFonts w:asciiTheme="minorHAnsi" w:eastAsiaTheme="minorHAnsi" w:hAnsiTheme="minorHAnsi"/>
          <w:sz w:val="24"/>
          <w:szCs w:val="22"/>
        </w:rPr>
        <w:t>.</w:t>
      </w:r>
      <w:r w:rsidR="00575F82">
        <w:rPr>
          <w:rFonts w:asciiTheme="minorHAnsi" w:eastAsiaTheme="minorHAnsi" w:hAnsiTheme="minorHAnsi"/>
          <w:sz w:val="24"/>
          <w:szCs w:val="22"/>
        </w:rPr>
        <w:t xml:space="preserve"> This is based on the experience of others in successfully introducing a public Daily Office in parishes with no history of it.</w:t>
      </w:r>
    </w:p>
    <w:p w14:paraId="5EF49888" w14:textId="77777777" w:rsidR="00D32CC1" w:rsidRDefault="00241CFC" w:rsidP="00241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sz w:val="24"/>
          <w:szCs w:val="22"/>
        </w:rPr>
      </w:pPr>
      <w:r w:rsidRPr="00241CFC">
        <w:rPr>
          <w:rFonts w:asciiTheme="minorHAnsi" w:eastAsiaTheme="minorHAnsi" w:hAnsiTheme="minorHAnsi"/>
          <w:sz w:val="24"/>
          <w:szCs w:val="22"/>
        </w:rPr>
        <w:t xml:space="preserve">Many parish churches are able to schedule the Office. It is relatively easy for a large </w:t>
      </w:r>
      <w:r w:rsidRPr="00241CFC">
        <w:rPr>
          <w:rFonts w:asciiTheme="minorHAnsi" w:eastAsiaTheme="minorHAnsi" w:hAnsiTheme="minorHAnsi"/>
          <w:sz w:val="24"/>
          <w:szCs w:val="22"/>
        </w:rPr>
        <w:lastRenderedPageBreak/>
        <w:t xml:space="preserve">parish to schedule the Office. How might smaller and middle-sized parishes do it? </w:t>
      </w:r>
    </w:p>
    <w:p w14:paraId="688C85FA" w14:textId="77777777" w:rsidR="00241CFC" w:rsidRPr="00241CFC" w:rsidRDefault="00241CFC" w:rsidP="00241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p>
    <w:p w14:paraId="71FCA939" w14:textId="77777777" w:rsidR="005A210E" w:rsidRPr="005A210E" w:rsidRDefault="00241CFC" w:rsidP="00241CF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D32CC1">
        <w:rPr>
          <w:rFonts w:asciiTheme="minorHAnsi" w:eastAsiaTheme="minorHAnsi" w:hAnsiTheme="minorHAnsi"/>
          <w:sz w:val="24"/>
          <w:szCs w:val="22"/>
        </w:rPr>
        <w:t xml:space="preserve">Make it easy - What time of the day is most convenient for people to attend? (e.g., A </w:t>
      </w:r>
      <w:r w:rsidRPr="005A210E">
        <w:rPr>
          <w:rFonts w:asciiTheme="minorHAnsi" w:eastAsiaTheme="minorHAnsi" w:hAnsiTheme="minorHAnsi"/>
          <w:sz w:val="24"/>
          <w:szCs w:val="22"/>
        </w:rPr>
        <w:t xml:space="preserve">business district might find that offering Noonday Prayers that makes use of one of the appointed psalms and readings will work; other places have timed Evening Prayer for people on their way home from work. When is the best time for people willing to be officiants?  </w:t>
      </w:r>
      <w:r w:rsidR="005A210E">
        <w:rPr>
          <w:rFonts w:asciiTheme="minorHAnsi" w:eastAsiaTheme="minorHAnsi" w:hAnsiTheme="minorHAnsi"/>
          <w:sz w:val="24"/>
          <w:szCs w:val="22"/>
        </w:rPr>
        <w:t>You may want to do</w:t>
      </w:r>
      <w:r w:rsidRPr="005A210E">
        <w:rPr>
          <w:rFonts w:asciiTheme="minorHAnsi" w:eastAsiaTheme="minorHAnsi" w:hAnsiTheme="minorHAnsi"/>
          <w:sz w:val="24"/>
          <w:szCs w:val="22"/>
        </w:rPr>
        <w:t xml:space="preserve"> </w:t>
      </w:r>
      <w:r w:rsidR="005A210E">
        <w:rPr>
          <w:rFonts w:asciiTheme="minorHAnsi" w:eastAsiaTheme="minorHAnsi" w:hAnsiTheme="minorHAnsi"/>
          <w:sz w:val="24"/>
          <w:szCs w:val="22"/>
        </w:rPr>
        <w:t>a survey to find out.</w:t>
      </w:r>
    </w:p>
    <w:p w14:paraId="04F4F502" w14:textId="77777777" w:rsidR="005A210E" w:rsidRPr="00D52D6D" w:rsidRDefault="00241CFC" w:rsidP="00241CF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5A210E">
        <w:rPr>
          <w:rFonts w:asciiTheme="minorHAnsi" w:eastAsiaTheme="minorHAnsi" w:hAnsiTheme="minorHAnsi"/>
          <w:sz w:val="24"/>
          <w:szCs w:val="22"/>
        </w:rPr>
        <w:t xml:space="preserve">Create officiant teams - Invite people to join an officiant team that is responsible for one day each week. The teams may range from two to four people. Ask people to sign up on the assumption that the whole team is present on that day. It makes it a more pleasurable activity. </w:t>
      </w:r>
    </w:p>
    <w:p w14:paraId="61383A02" w14:textId="27327055" w:rsidR="00D52D6D" w:rsidRPr="005A210E" w:rsidRDefault="00D52D6D" w:rsidP="00241CF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Pr>
          <w:rFonts w:asciiTheme="minorHAnsi" w:eastAsiaTheme="minorHAnsi" w:hAnsiTheme="minorHAnsi"/>
          <w:sz w:val="24"/>
          <w:szCs w:val="22"/>
        </w:rPr>
        <w:t>Do a short survey to identify the time of day and potential members of teams. This can both provide you with useful data and have a marketing effect as it draws attention to doing the Office.</w:t>
      </w:r>
    </w:p>
    <w:p w14:paraId="44680699" w14:textId="77777777" w:rsidR="005A210E" w:rsidRPr="005A210E" w:rsidRDefault="00241CFC" w:rsidP="00241CF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5A210E">
        <w:rPr>
          <w:rFonts w:asciiTheme="minorHAnsi" w:eastAsiaTheme="minorHAnsi" w:hAnsiTheme="minorHAnsi"/>
          <w:sz w:val="24"/>
          <w:szCs w:val="22"/>
        </w:rPr>
        <w:t xml:space="preserve">Involve people – Invite people to offer themselves as officiants on one day of the week.  </w:t>
      </w:r>
    </w:p>
    <w:p w14:paraId="65D1F040" w14:textId="77777777" w:rsidR="005A210E" w:rsidRPr="005A210E" w:rsidRDefault="00241CFC" w:rsidP="00241CF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5A210E">
        <w:rPr>
          <w:rFonts w:asciiTheme="minorHAnsi" w:eastAsiaTheme="minorHAnsi" w:hAnsiTheme="minorHAnsi"/>
          <w:sz w:val="24"/>
          <w:szCs w:val="22"/>
        </w:rPr>
        <w:t xml:space="preserve">Connect - On occasion invite people to have coffee in the parish kitchen after Morning Prayer or go out to a bar together after Evening Prayer. </w:t>
      </w:r>
    </w:p>
    <w:p w14:paraId="41FAAAD4" w14:textId="34AF4174" w:rsidR="005A210E" w:rsidRPr="005A210E" w:rsidRDefault="00241CFC" w:rsidP="00241CF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5A210E">
        <w:rPr>
          <w:rFonts w:asciiTheme="minorHAnsi" w:eastAsiaTheme="minorHAnsi" w:hAnsiTheme="minorHAnsi"/>
          <w:sz w:val="24"/>
          <w:szCs w:val="22"/>
        </w:rPr>
        <w:t xml:space="preserve">Make it reliable - Work at making the flow and rhythm of the Office much the same day by day. Provide a customary, training and coaching to those willing to officiate; this shows that it is valued and worth doing well. Make it the same time every day, e.g., Evening Prayer at 5:30 p.m. Do it only if you can sustain in at least four days each week. It needs to be “daily” enough to be the Daily Office. Don’t turn it into an occasional service that may undermine the role of the Office in people’s spiritual life. </w:t>
      </w:r>
    </w:p>
    <w:p w14:paraId="48787037" w14:textId="0EED2F11" w:rsidR="005A210E" w:rsidRPr="005A210E" w:rsidRDefault="00241CFC" w:rsidP="00241CF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5A210E">
        <w:rPr>
          <w:rFonts w:asciiTheme="minorHAnsi" w:eastAsiaTheme="minorHAnsi" w:hAnsiTheme="minorHAnsi"/>
          <w:sz w:val="24"/>
          <w:szCs w:val="22"/>
        </w:rPr>
        <w:t xml:space="preserve">Work with, and teach, the prayer book pattern - Sunday Eucharist, daily office (or almost daily), and personal devotions according to gift and inclination. Offer this as part of what makes for a balanced spiritual diet. Avoid things that will confuse people about the pattern (e.g., using Morning or Evening Prayer once </w:t>
      </w:r>
      <w:r w:rsidR="00A412E5">
        <w:rPr>
          <w:rFonts w:asciiTheme="minorHAnsi" w:eastAsiaTheme="minorHAnsi" w:hAnsiTheme="minorHAnsi"/>
          <w:sz w:val="24"/>
          <w:szCs w:val="22"/>
        </w:rPr>
        <w:t xml:space="preserve">or twice </w:t>
      </w:r>
      <w:r w:rsidRPr="005A210E">
        <w:rPr>
          <w:rFonts w:asciiTheme="minorHAnsi" w:eastAsiaTheme="minorHAnsi" w:hAnsiTheme="minorHAnsi"/>
          <w:sz w:val="24"/>
          <w:szCs w:val="22"/>
        </w:rPr>
        <w:t xml:space="preserve">a week, having a daily Mass but no Office, using forms of personal devotions as a corporate prayer in place of the Office.) </w:t>
      </w:r>
    </w:p>
    <w:p w14:paraId="4F75C8B8" w14:textId="77777777" w:rsidR="00E91C28" w:rsidRPr="00E91C28" w:rsidRDefault="00241CFC" w:rsidP="009E55E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5A210E">
        <w:rPr>
          <w:rFonts w:asciiTheme="minorHAnsi" w:eastAsiaTheme="minorHAnsi" w:hAnsiTheme="minorHAnsi"/>
          <w:sz w:val="24"/>
          <w:szCs w:val="22"/>
        </w:rPr>
        <w:t xml:space="preserve">Clergy participate - Parish clergy, even those with very part time positions, need to participate frequently.  </w:t>
      </w:r>
    </w:p>
    <w:p w14:paraId="74A21368" w14:textId="77777777" w:rsidR="00AE33BD" w:rsidRPr="00AE33BD" w:rsidRDefault="009E55E9" w:rsidP="009E55E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sidRPr="00E91C28">
        <w:rPr>
          <w:rFonts w:asciiTheme="minorHAnsi" w:eastAsiaTheme="minorHAnsi" w:hAnsiTheme="minorHAnsi"/>
          <w:sz w:val="24"/>
          <w:szCs w:val="22"/>
        </w:rPr>
        <w:t xml:space="preserve">Have a process by which the parish may </w:t>
      </w:r>
      <w:r w:rsidRPr="00F76B58">
        <w:rPr>
          <w:rFonts w:asciiTheme="minorHAnsi" w:eastAsiaTheme="minorHAnsi" w:hAnsiTheme="minorHAnsi"/>
          <w:sz w:val="24"/>
          <w:szCs w:val="22"/>
        </w:rPr>
        <w:t>reflect on its use of the Office and how adaptations will be made to fit new needs and conditions.</w:t>
      </w:r>
      <w:r w:rsidR="00E91C28" w:rsidRPr="00F76B58">
        <w:rPr>
          <w:rFonts w:asciiTheme="minorHAnsi" w:eastAsiaTheme="minorHAnsi" w:hAnsiTheme="minorHAnsi"/>
          <w:sz w:val="24"/>
          <w:szCs w:val="22"/>
        </w:rPr>
        <w:t xml:space="preserve"> </w:t>
      </w:r>
      <w:r w:rsidR="00F76B58" w:rsidRPr="00F76B58">
        <w:rPr>
          <w:rFonts w:ascii="Cambria" w:hAnsi="Cambria"/>
          <w:sz w:val="24"/>
        </w:rPr>
        <w:t>For the Office to become part of the parish’s practice often requires a good bit of experimenting and innovation. We need to be willing to try things, reflect on the experience and draw our learnings.</w:t>
      </w:r>
      <w:r w:rsidR="00F76B58">
        <w:rPr>
          <w:rFonts w:ascii="Cambria" w:hAnsi="Cambria"/>
          <w:sz w:val="24"/>
        </w:rPr>
        <w:t xml:space="preserve"> </w:t>
      </w:r>
      <w:r w:rsidR="00E91C28" w:rsidRPr="00F76B58">
        <w:rPr>
          <w:rFonts w:asciiTheme="minorHAnsi" w:eastAsiaTheme="minorHAnsi" w:hAnsiTheme="minorHAnsi"/>
          <w:sz w:val="24"/>
          <w:szCs w:val="22"/>
        </w:rPr>
        <w:t>Assume you will stay with doing the Office and that the task is to find ways it fits this parish</w:t>
      </w:r>
      <w:r w:rsidR="00E91C28">
        <w:rPr>
          <w:rFonts w:asciiTheme="minorHAnsi" w:eastAsiaTheme="minorHAnsi" w:hAnsiTheme="minorHAnsi"/>
          <w:sz w:val="24"/>
          <w:szCs w:val="22"/>
        </w:rPr>
        <w:t xml:space="preserve"> now.</w:t>
      </w:r>
    </w:p>
    <w:p w14:paraId="08CF7173" w14:textId="77777777" w:rsidR="009E55E9" w:rsidRPr="00E91C28" w:rsidRDefault="00AE33BD" w:rsidP="009E55E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r>
        <w:rPr>
          <w:rFonts w:asciiTheme="minorHAnsi" w:eastAsiaTheme="minorHAnsi" w:hAnsiTheme="minorHAnsi"/>
          <w:sz w:val="24"/>
          <w:szCs w:val="22"/>
        </w:rPr>
        <w:t>Promote the Office by internal marketing.</w:t>
      </w:r>
    </w:p>
    <w:p w14:paraId="193FF536" w14:textId="77777777" w:rsidR="00241CFC" w:rsidRPr="00241CFC" w:rsidRDefault="00241CFC" w:rsidP="00241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p>
    <w:p w14:paraId="45AEE771" w14:textId="307BE21B" w:rsidR="00776392" w:rsidRPr="003B73BC" w:rsidRDefault="00776392" w:rsidP="00776392">
      <w:pPr>
        <w:rPr>
          <w:rFonts w:asciiTheme="minorHAnsi" w:hAnsiTheme="minorHAnsi"/>
          <w:szCs w:val="21"/>
        </w:rPr>
      </w:pPr>
      <w:r w:rsidRPr="003B73BC">
        <w:rPr>
          <w:rFonts w:asciiTheme="minorHAnsi" w:eastAsiaTheme="minorHAnsi" w:hAnsiTheme="minorHAnsi"/>
          <w:szCs w:val="22"/>
        </w:rPr>
        <w:t xml:space="preserve">Above based </w:t>
      </w:r>
      <w:r w:rsidR="00190760">
        <w:rPr>
          <w:rFonts w:asciiTheme="minorHAnsi" w:eastAsiaTheme="minorHAnsi" w:hAnsiTheme="minorHAnsi"/>
          <w:szCs w:val="22"/>
        </w:rPr>
        <w:t xml:space="preserve">in part </w:t>
      </w:r>
      <w:r w:rsidRPr="003B73BC">
        <w:rPr>
          <w:rFonts w:asciiTheme="minorHAnsi" w:eastAsiaTheme="minorHAnsi" w:hAnsiTheme="minorHAnsi"/>
          <w:szCs w:val="22"/>
        </w:rPr>
        <w:t xml:space="preserve">on </w:t>
      </w:r>
      <w:r w:rsidRPr="003B73BC">
        <w:rPr>
          <w:rFonts w:asciiTheme="minorHAnsi" w:eastAsiaTheme="minorHAnsi" w:hAnsiTheme="minorHAnsi"/>
          <w:i/>
          <w:szCs w:val="22"/>
        </w:rPr>
        <w:t>Fill All Things</w:t>
      </w:r>
      <w:r w:rsidRPr="003B73BC">
        <w:rPr>
          <w:rFonts w:asciiTheme="minorHAnsi" w:eastAsiaTheme="minorHAnsi" w:hAnsiTheme="minorHAnsi"/>
          <w:szCs w:val="22"/>
        </w:rPr>
        <w:t xml:space="preserve"> p. 171</w:t>
      </w:r>
      <w:r w:rsidR="00AE33BD">
        <w:rPr>
          <w:rFonts w:asciiTheme="minorHAnsi" w:eastAsiaTheme="minorHAnsi" w:hAnsiTheme="minorHAnsi"/>
          <w:szCs w:val="22"/>
        </w:rPr>
        <w:t xml:space="preserve"> - 173</w:t>
      </w:r>
    </w:p>
    <w:p w14:paraId="61F1B72F" w14:textId="77777777" w:rsidR="008548E1" w:rsidRPr="008548E1" w:rsidRDefault="008548E1" w:rsidP="008548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sz w:val="24"/>
          <w:szCs w:val="24"/>
        </w:rPr>
      </w:pPr>
    </w:p>
    <w:p w14:paraId="110D7DD0" w14:textId="77777777" w:rsidR="000D3F0B" w:rsidRPr="000D3F0B" w:rsidRDefault="000D3F0B" w:rsidP="000D3F0B">
      <w:pPr>
        <w:rPr>
          <w:rFonts w:asciiTheme="minorHAnsi" w:hAnsiTheme="minorHAnsi"/>
          <w:sz w:val="24"/>
          <w:szCs w:val="21"/>
        </w:rPr>
      </w:pPr>
    </w:p>
    <w:p w14:paraId="4DA05214" w14:textId="77777777" w:rsidR="000D3F0B" w:rsidRDefault="000D3F0B" w:rsidP="000D3F0B">
      <w:pPr>
        <w:rPr>
          <w:rFonts w:asciiTheme="minorHAnsi" w:hAnsiTheme="minorHAnsi"/>
          <w:sz w:val="24"/>
          <w:szCs w:val="21"/>
        </w:rPr>
      </w:pPr>
      <w:r>
        <w:rPr>
          <w:rFonts w:asciiTheme="minorHAnsi" w:hAnsiTheme="minorHAnsi"/>
          <w:sz w:val="24"/>
          <w:szCs w:val="21"/>
        </w:rPr>
        <w:t>Related resources:</w:t>
      </w:r>
    </w:p>
    <w:p w14:paraId="1A79A7FA" w14:textId="77777777" w:rsidR="000D3F0B" w:rsidRPr="00C10519" w:rsidRDefault="00C10519" w:rsidP="000D3F0B">
      <w:pPr>
        <w:rPr>
          <w:rFonts w:asciiTheme="minorHAnsi" w:hAnsiTheme="minorHAnsi"/>
          <w:sz w:val="24"/>
          <w:szCs w:val="21"/>
        </w:rPr>
      </w:pPr>
      <w:r>
        <w:rPr>
          <w:rFonts w:asciiTheme="minorHAnsi" w:hAnsiTheme="minorHAnsi"/>
          <w:i/>
          <w:sz w:val="24"/>
          <w:szCs w:val="21"/>
        </w:rPr>
        <w:t>-</w:t>
      </w:r>
      <w:r w:rsidR="00217388" w:rsidRPr="00C10519">
        <w:rPr>
          <w:rFonts w:asciiTheme="minorHAnsi" w:hAnsiTheme="minorHAnsi"/>
          <w:i/>
          <w:sz w:val="24"/>
          <w:szCs w:val="21"/>
        </w:rPr>
        <w:t>Fill All Things</w:t>
      </w:r>
      <w:r w:rsidR="008F6ED6">
        <w:rPr>
          <w:rFonts w:asciiTheme="minorHAnsi" w:hAnsiTheme="minorHAnsi"/>
          <w:sz w:val="24"/>
          <w:szCs w:val="21"/>
        </w:rPr>
        <w:t xml:space="preserve"> p 56</w:t>
      </w:r>
      <w:r w:rsidR="00DF38F9">
        <w:rPr>
          <w:rFonts w:asciiTheme="minorHAnsi" w:hAnsiTheme="minorHAnsi"/>
          <w:sz w:val="24"/>
          <w:szCs w:val="21"/>
        </w:rPr>
        <w:t>, 103</w:t>
      </w:r>
      <w:r w:rsidR="008F6ED6">
        <w:rPr>
          <w:rFonts w:asciiTheme="minorHAnsi" w:hAnsiTheme="minorHAnsi"/>
          <w:sz w:val="24"/>
          <w:szCs w:val="21"/>
        </w:rPr>
        <w:t xml:space="preserve"> regarding the relationship among Office, Eucharist and Personal Devotions; </w:t>
      </w:r>
      <w:r w:rsidR="000F3F9D">
        <w:rPr>
          <w:rFonts w:asciiTheme="minorHAnsi" w:hAnsiTheme="minorHAnsi"/>
          <w:sz w:val="24"/>
          <w:szCs w:val="21"/>
        </w:rPr>
        <w:t xml:space="preserve">Also </w:t>
      </w:r>
      <w:r w:rsidR="00E87225">
        <w:rPr>
          <w:rFonts w:asciiTheme="minorHAnsi" w:hAnsiTheme="minorHAnsi"/>
          <w:sz w:val="24"/>
          <w:szCs w:val="21"/>
        </w:rPr>
        <w:t xml:space="preserve">59 – 61; </w:t>
      </w:r>
      <w:r w:rsidR="00277338">
        <w:rPr>
          <w:rFonts w:asciiTheme="minorHAnsi" w:hAnsiTheme="minorHAnsi"/>
          <w:sz w:val="24"/>
          <w:szCs w:val="21"/>
        </w:rPr>
        <w:t>169 - 178</w:t>
      </w:r>
    </w:p>
    <w:p w14:paraId="482DEC13" w14:textId="77777777" w:rsidR="00217388" w:rsidRPr="00C10519" w:rsidRDefault="00C10519" w:rsidP="000D3F0B">
      <w:pPr>
        <w:rPr>
          <w:rFonts w:asciiTheme="minorHAnsi" w:hAnsiTheme="minorHAnsi"/>
          <w:sz w:val="24"/>
          <w:szCs w:val="21"/>
        </w:rPr>
      </w:pPr>
      <w:r>
        <w:rPr>
          <w:rFonts w:asciiTheme="minorHAnsi" w:hAnsiTheme="minorHAnsi"/>
          <w:sz w:val="24"/>
          <w:szCs w:val="21"/>
        </w:rPr>
        <w:lastRenderedPageBreak/>
        <w:t>-</w:t>
      </w:r>
      <w:r w:rsidR="0064463B" w:rsidRPr="00C10519">
        <w:rPr>
          <w:rFonts w:asciiTheme="minorHAnsi" w:hAnsiTheme="minorHAnsi"/>
          <w:i/>
          <w:sz w:val="24"/>
          <w:szCs w:val="21"/>
        </w:rPr>
        <w:t>Eucharistic Spirituality: From Audience to Congregation</w:t>
      </w:r>
      <w:r w:rsidR="0064463B" w:rsidRPr="00C10519">
        <w:rPr>
          <w:rFonts w:asciiTheme="minorHAnsi" w:hAnsiTheme="minorHAnsi"/>
          <w:sz w:val="24"/>
          <w:szCs w:val="21"/>
        </w:rPr>
        <w:t>, Robert A Gallagher, Ascension Press, available early 2011.</w:t>
      </w:r>
    </w:p>
    <w:p w14:paraId="24C66EF8" w14:textId="77777777" w:rsidR="008C01BE" w:rsidRPr="00C10519" w:rsidRDefault="00C10519" w:rsidP="00A407F2">
      <w:pPr>
        <w:tabs>
          <w:tab w:val="left" w:pos="-1440"/>
          <w:tab w:val="left" w:pos="-720"/>
          <w:tab w:val="left" w:pos="0"/>
          <w:tab w:val="left" w:pos="453"/>
          <w:tab w:val="left" w:pos="1440"/>
        </w:tabs>
        <w:rPr>
          <w:rFonts w:asciiTheme="minorHAnsi" w:hAnsiTheme="minorHAnsi"/>
          <w:sz w:val="24"/>
        </w:rPr>
      </w:pPr>
      <w:r>
        <w:rPr>
          <w:rFonts w:asciiTheme="minorHAnsi" w:hAnsiTheme="minorHAnsi"/>
          <w:sz w:val="24"/>
        </w:rPr>
        <w:t>-</w:t>
      </w:r>
      <w:r w:rsidR="00E12CFF" w:rsidRPr="00C10519">
        <w:rPr>
          <w:rStyle w:val="Emphasis"/>
          <w:rFonts w:asciiTheme="minorHAnsi" w:hAnsiTheme="minorHAnsi"/>
          <w:sz w:val="24"/>
        </w:rPr>
        <w:t>In Your Holy Spirit: Traditional Spiritual Practices in Today’s Christian Life</w:t>
      </w:r>
      <w:r w:rsidR="00E12CFF" w:rsidRPr="00C10519">
        <w:rPr>
          <w:rFonts w:asciiTheme="minorHAnsi" w:hAnsiTheme="minorHAnsi"/>
          <w:sz w:val="24"/>
        </w:rPr>
        <w:t>, Michelle Heyne, Ascension Press, 2011</w:t>
      </w:r>
    </w:p>
    <w:p w14:paraId="6B9BE04E" w14:textId="1179A44C" w:rsidR="00E12CFF" w:rsidRPr="00C10519" w:rsidRDefault="00C10519" w:rsidP="00A407F2">
      <w:pPr>
        <w:tabs>
          <w:tab w:val="left" w:pos="-1440"/>
          <w:tab w:val="left" w:pos="-720"/>
          <w:tab w:val="left" w:pos="0"/>
          <w:tab w:val="left" w:pos="453"/>
          <w:tab w:val="left" w:pos="1440"/>
        </w:tabs>
        <w:rPr>
          <w:rFonts w:asciiTheme="minorHAnsi" w:hAnsiTheme="minorHAnsi"/>
          <w:sz w:val="24"/>
        </w:rPr>
      </w:pPr>
      <w:r>
        <w:rPr>
          <w:rStyle w:val="Emphasis"/>
          <w:rFonts w:asciiTheme="minorHAnsi" w:hAnsiTheme="minorHAnsi"/>
          <w:sz w:val="24"/>
        </w:rPr>
        <w:t>-</w:t>
      </w:r>
      <w:r w:rsidR="00E12CFF" w:rsidRPr="00C10519">
        <w:rPr>
          <w:rStyle w:val="Emphasis"/>
          <w:rFonts w:asciiTheme="minorHAnsi" w:hAnsiTheme="minorHAnsi"/>
          <w:sz w:val="24"/>
        </w:rPr>
        <w:t xml:space="preserve">In Your Holy Spirit: Shaping the Parish Through Spiritual Practices, </w:t>
      </w:r>
      <w:r w:rsidR="00E12CFF" w:rsidRPr="00C10519">
        <w:rPr>
          <w:rFonts w:asciiTheme="minorHAnsi" w:hAnsiTheme="minorHAnsi"/>
          <w:sz w:val="24"/>
        </w:rPr>
        <w:t>Robert A. Gallagher 2011, Accession Press</w:t>
      </w:r>
      <w:r w:rsidR="00CE074E">
        <w:rPr>
          <w:rFonts w:asciiTheme="minorHAnsi" w:hAnsiTheme="minorHAnsi"/>
          <w:sz w:val="24"/>
        </w:rPr>
        <w:t xml:space="preserve">  Give special attention to the chapters on the daily office and the process of change.</w:t>
      </w:r>
    </w:p>
    <w:p w14:paraId="55F903B9" w14:textId="77777777" w:rsidR="00AD6E56" w:rsidRDefault="00AD6E56" w:rsidP="00A407F2">
      <w:pPr>
        <w:tabs>
          <w:tab w:val="left" w:pos="-1440"/>
          <w:tab w:val="left" w:pos="-720"/>
          <w:tab w:val="left" w:pos="0"/>
          <w:tab w:val="left" w:pos="453"/>
          <w:tab w:val="left" w:pos="1440"/>
        </w:tabs>
        <w:rPr>
          <w:rFonts w:asciiTheme="minorHAnsi" w:hAnsiTheme="minorHAnsi"/>
          <w:sz w:val="36"/>
        </w:rPr>
      </w:pPr>
    </w:p>
    <w:p w14:paraId="4D10C5EB" w14:textId="77777777"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14:paraId="1785AFED" w14:textId="77777777"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Pr>
          <w:rFonts w:asciiTheme="minorHAnsi" w:hAnsiTheme="minorHAnsi"/>
          <w:sz w:val="24"/>
        </w:rPr>
        <w:t xml:space="preserve"> </w:t>
      </w:r>
      <w:r w:rsidR="000214C8" w:rsidRPr="000214C8">
        <w:rPr>
          <w:rFonts w:asciiTheme="minorHAnsi" w:hAnsiTheme="minorHAnsi"/>
          <w:color w:val="000090"/>
          <w:sz w:val="24"/>
        </w:rPr>
        <w:t>Changes may not be so extreme as to change the basic thrust of the project description above</w:t>
      </w:r>
      <w:r w:rsidR="00CD7879">
        <w:rPr>
          <w:rFonts w:asciiTheme="minorHAnsi" w:hAnsiTheme="minorHAnsi"/>
          <w:color w:val="000090"/>
          <w:sz w:val="24"/>
        </w:rPr>
        <w:t xml:space="preserve"> </w:t>
      </w:r>
      <w:r>
        <w:rPr>
          <w:rFonts w:asciiTheme="minorHAnsi" w:hAnsiTheme="minorHAnsi"/>
          <w:sz w:val="24"/>
        </w:rPr>
        <w:t xml:space="preserve">-- </w:t>
      </w:r>
    </w:p>
    <w:p w14:paraId="7EBACB9E"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5F227943"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4892EBC3"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476B6B4F" w14:textId="77777777"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14:paraId="7F009CDF"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14:paraId="558F1BC9"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accepted]</w:t>
      </w:r>
    </w:p>
    <w:p w14:paraId="6E29C2C3"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14:paraId="53219D63"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14:paraId="4B9FC431"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14:paraId="4B3674DA"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14:paraId="032D9C00"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14:paraId="07C66673"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14:paraId="6154F0F7"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12AD247E"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175DA821"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7F07AFDC"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4F27BC3"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14:paraId="4582D6F5" w14:textId="77777777" w:rsidR="00B3734C" w:rsidRDefault="00B3734C" w:rsidP="00B3734C">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14:paraId="477D5D27"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2F6B8D71" w14:textId="77777777" w:rsidR="00B3734C" w:rsidRDefault="00B3734C" w:rsidP="00B3734C">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4C1DED95"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33305C8C"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14:paraId="615B4485"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05607E1C"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61D298D7"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673E516F"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5CC70DA7"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5B63A2F2"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186F119B"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14:paraId="78032C2A"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CC244B0"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33D1F07A"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18033850"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4E940D2F"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0CA9FCA" w14:textId="77777777" w:rsidR="00B3734C" w:rsidRDefault="00B3734C" w:rsidP="00B3734C">
      <w:pPr>
        <w:widowControl w:val="0"/>
        <w:numPr>
          <w:ilvl w:val="0"/>
          <w:numId w:val="11"/>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14:paraId="1860C873"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54D23AAE" w14:textId="77777777">
        <w:tc>
          <w:tcPr>
            <w:tcW w:w="1530" w:type="dxa"/>
            <w:tcBorders>
              <w:bottom w:val="single" w:sz="4" w:space="0" w:color="000000"/>
            </w:tcBorders>
          </w:tcPr>
          <w:p w14:paraId="53F6A2D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14:paraId="37D2F63E"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33D68F6"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5F0874C"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78357F6"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B3734C" w14:paraId="513D7A63" w14:textId="77777777">
        <w:tc>
          <w:tcPr>
            <w:tcW w:w="1520" w:type="dxa"/>
            <w:tcBorders>
              <w:top w:val="single" w:sz="4" w:space="0" w:color="000000"/>
              <w:left w:val="single" w:sz="4" w:space="0" w:color="000000"/>
              <w:bottom w:val="single" w:sz="4" w:space="0" w:color="000000"/>
              <w:right w:val="single" w:sz="4" w:space="0" w:color="000000"/>
            </w:tcBorders>
          </w:tcPr>
          <w:p w14:paraId="2021F589"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1D557D1"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096DEF9"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6F4951B"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008EB73"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E8CF91D"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13D9C83"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3AA124C"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5E8CDD1A"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D0B1313" w14:textId="77777777" w:rsidR="00B3734C" w:rsidRDefault="00B3734C" w:rsidP="00B3734C">
      <w:pPr>
        <w:widowControl w:val="0"/>
        <w:numPr>
          <w:ilvl w:val="0"/>
          <w:numId w:val="12"/>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14:paraId="0CE79792"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71B7A765" w14:textId="77777777">
        <w:tc>
          <w:tcPr>
            <w:tcW w:w="1530" w:type="dxa"/>
            <w:tcBorders>
              <w:bottom w:val="single" w:sz="4" w:space="0" w:color="000000"/>
            </w:tcBorders>
          </w:tcPr>
          <w:p w14:paraId="2BAE8373"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14:paraId="60F58A39"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6C4966E"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ECBDF1C"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E3B3D9D"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B3734C" w14:paraId="451C5641" w14:textId="77777777">
        <w:tc>
          <w:tcPr>
            <w:tcW w:w="1520" w:type="dxa"/>
            <w:tcBorders>
              <w:top w:val="single" w:sz="4" w:space="0" w:color="000000"/>
              <w:left w:val="single" w:sz="4" w:space="0" w:color="000000"/>
              <w:bottom w:val="single" w:sz="4" w:space="0" w:color="000000"/>
              <w:right w:val="single" w:sz="4" w:space="0" w:color="000000"/>
            </w:tcBorders>
          </w:tcPr>
          <w:p w14:paraId="2D9DB52B"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63C069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7D6A6A1"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0C3300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B173A16"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B25C39E"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2CE7398" w14:textId="77777777" w:rsidR="00B3734C" w:rsidRDefault="00B3734C" w:rsidP="00B3734C">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653556F9"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4A56769B"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2110494" w14:textId="77777777" w:rsidR="00B3734C" w:rsidRDefault="00B3734C" w:rsidP="00B3734C">
      <w:pPr>
        <w:widowControl w:val="0"/>
        <w:numPr>
          <w:ilvl w:val="0"/>
          <w:numId w:val="1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14:paraId="11E98DAA"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3A1DEF9B" w14:textId="77777777">
        <w:tc>
          <w:tcPr>
            <w:tcW w:w="1530" w:type="dxa"/>
            <w:tcBorders>
              <w:bottom w:val="single" w:sz="4" w:space="0" w:color="000000"/>
            </w:tcBorders>
          </w:tcPr>
          <w:p w14:paraId="47EC7BD0"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14:paraId="5656B839"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7E63E7E"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6F8552B"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FE833F3"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B3734C" w14:paraId="31A04F49" w14:textId="77777777">
        <w:tc>
          <w:tcPr>
            <w:tcW w:w="1520" w:type="dxa"/>
            <w:tcBorders>
              <w:top w:val="single" w:sz="4" w:space="0" w:color="000000"/>
              <w:left w:val="single" w:sz="4" w:space="0" w:color="000000"/>
              <w:bottom w:val="single" w:sz="4" w:space="0" w:color="000000"/>
              <w:right w:val="single" w:sz="4" w:space="0" w:color="000000"/>
            </w:tcBorders>
          </w:tcPr>
          <w:p w14:paraId="297DF0BD"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F895DEC"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3E509B7"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4B2894B"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049FDF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E0E6E99"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14:paraId="3AB5CBF5" w14:textId="77777777" w:rsidR="00B3734C" w:rsidRDefault="00B3734C" w:rsidP="00B3734C">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6B5E50E4" w14:textId="77777777" w:rsidR="00B3734C" w:rsidRDefault="00B3734C" w:rsidP="00B3734C">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1C522155"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5D57FF1"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A99EDA9"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3E3F2D35"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18B628AB"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1F42D681"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22BD70C" w14:textId="77777777" w:rsidR="00B3734C" w:rsidRDefault="00B3734C" w:rsidP="00B3734C">
      <w:pPr>
        <w:widowControl w:val="0"/>
        <w:numPr>
          <w:ilvl w:val="0"/>
          <w:numId w:val="14"/>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14:paraId="46E5CC70"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8E0BFCC" w14:textId="77777777" w:rsidR="00B3734C" w:rsidRDefault="00B3734C" w:rsidP="00B3734C">
      <w:pPr>
        <w:widowControl w:val="0"/>
        <w:numPr>
          <w:ilvl w:val="0"/>
          <w:numId w:val="15"/>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14:paraId="612AF084"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759D816"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CC39F8E"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7CCE313"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A303D98"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7B7ED6C"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461C3614"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4353820B" w14:textId="77777777" w:rsidR="00B3734C" w:rsidRDefault="00B3734C" w:rsidP="00B3734C">
      <w:pPr>
        <w:widowControl w:val="0"/>
        <w:numPr>
          <w:ilvl w:val="0"/>
          <w:numId w:val="1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14:paraId="75B0C599"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1999641D"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2CA264CF" w14:textId="77777777" w:rsidR="00B3734C" w:rsidRDefault="00B3734C" w:rsidP="00B3734C">
      <w:pPr>
        <w:widowControl w:val="0"/>
        <w:numPr>
          <w:ilvl w:val="0"/>
          <w:numId w:val="1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14:paraId="6D021C7B"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050B9F3C" w14:textId="77777777" w:rsidR="00B3734C" w:rsidRDefault="00B3734C" w:rsidP="00B3734C">
      <w:pPr>
        <w:widowControl w:val="0"/>
        <w:numPr>
          <w:ilvl w:val="0"/>
          <w:numId w:val="1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29E880B6"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79E9DA2"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B122FAE"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03BC32A1"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5EF0D3F"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1EDC2406"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7E5EB080"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14:paraId="11A612CB"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B2BA5A0"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47DC796"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14:paraId="285EA4E1"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1E807FB"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D870385"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4F9EEF44"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F4DD766"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14:paraId="084D39C7"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5AE32FB"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6E676B0"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2641DEB"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35DCB45C"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F000E27" w14:textId="77777777" w:rsidR="00B3734C" w:rsidRDefault="00B3734C" w:rsidP="00B3734C">
      <w:pPr>
        <w:widowControl w:val="0"/>
        <w:numPr>
          <w:ilvl w:val="0"/>
          <w:numId w:val="1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14:paraId="702BDB1C"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D81C592" w14:textId="77777777" w:rsidR="00B3734C" w:rsidRDefault="00B3734C" w:rsidP="00B3734C">
      <w:pPr>
        <w:widowControl w:val="0"/>
        <w:numPr>
          <w:ilvl w:val="0"/>
          <w:numId w:val="2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56854A61"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2834AFF" w14:textId="77777777" w:rsidR="00B3734C" w:rsidRDefault="00B3734C" w:rsidP="00B3734C">
      <w:pPr>
        <w:widowControl w:val="0"/>
        <w:numPr>
          <w:ilvl w:val="0"/>
          <w:numId w:val="2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14:paraId="11E0F7B9"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E8C3AF0" w14:textId="77777777" w:rsidR="00B3734C" w:rsidRDefault="00B3734C" w:rsidP="00B3734C">
      <w:pPr>
        <w:widowControl w:val="0"/>
        <w:numPr>
          <w:ilvl w:val="0"/>
          <w:numId w:val="2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14:paraId="64BDF502"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66D3640" w14:textId="77777777" w:rsidR="00B3734C" w:rsidRDefault="00B3734C" w:rsidP="00B3734C">
      <w:pPr>
        <w:widowControl w:val="0"/>
        <w:numPr>
          <w:ilvl w:val="0"/>
          <w:numId w:val="2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14:paraId="06C71E01"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1FD6BD4B" w14:textId="77777777" w:rsidR="00B3734C" w:rsidRDefault="00B3734C" w:rsidP="00B3734C">
      <w:pPr>
        <w:widowControl w:val="0"/>
        <w:numPr>
          <w:ilvl w:val="0"/>
          <w:numId w:val="2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14:paraId="0C28B12E"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1021D767" w14:textId="77777777" w:rsidR="00B3734C" w:rsidRDefault="00B3734C" w:rsidP="00B3734C">
      <w:pPr>
        <w:widowControl w:val="0"/>
        <w:numPr>
          <w:ilvl w:val="0"/>
          <w:numId w:val="2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7D514BE7"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14:paraId="32D9D3AE"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99A904D"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99ECEDC"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C72B58D"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7AB9DB8"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7DCE57DC"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00D7FB7"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50E985CB"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9BE8F65" w14:textId="77777777" w:rsidR="00B3734C" w:rsidRDefault="00B3734C" w:rsidP="00B3734C">
      <w:pPr>
        <w:widowControl w:val="0"/>
        <w:numPr>
          <w:ilvl w:val="0"/>
          <w:numId w:val="2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14:paraId="0E8FD695"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F27D125" w14:textId="77777777" w:rsidR="00B3734C" w:rsidRDefault="00B3734C" w:rsidP="00B3734C">
      <w:pPr>
        <w:widowControl w:val="0"/>
        <w:numPr>
          <w:ilvl w:val="0"/>
          <w:numId w:val="2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14:paraId="758F4910"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4F2D5BD" w14:textId="77777777" w:rsidR="00B3734C" w:rsidRDefault="00B3734C" w:rsidP="00B3734C">
      <w:pPr>
        <w:widowControl w:val="0"/>
        <w:numPr>
          <w:ilvl w:val="0"/>
          <w:numId w:val="2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14:paraId="42FE6EEE"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5F26DF0"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07062FC"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2922C5F"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1CBD15A6"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CF452AE" w14:textId="77777777" w:rsidR="00B3734C" w:rsidRDefault="00B3734C" w:rsidP="00B3734C">
      <w:pPr>
        <w:widowControl w:val="0"/>
        <w:numPr>
          <w:ilvl w:val="0"/>
          <w:numId w:val="2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14:paraId="64149ABA" w14:textId="77777777" w:rsidR="00B3734C" w:rsidRDefault="00B3734C" w:rsidP="00B3734C">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0580B049" w14:textId="77777777" w:rsidR="00B3734C" w:rsidRDefault="00B3734C" w:rsidP="00B3734C">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34F78469" w14:textId="77777777" w:rsidR="00B3734C" w:rsidRDefault="00B3734C" w:rsidP="00B3734C">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169F8A36" w14:textId="77777777" w:rsidR="00B3734C" w:rsidRDefault="00B3734C" w:rsidP="00B3734C">
      <w:pPr>
        <w:widowControl w:val="0"/>
        <w:numPr>
          <w:ilvl w:val="0"/>
          <w:numId w:val="30"/>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14:paraId="0185F9D6"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BCE2D69"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FB0BE21"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3A7AEB0B"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897C836"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11E87079" w14:textId="77777777" w:rsidR="00B3734C" w:rsidRDefault="00B3734C" w:rsidP="00B3734C">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1D2F95EB"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lastRenderedPageBreak/>
        <w:t>RESULTS &amp; LEARNINGS</w:t>
      </w:r>
    </w:p>
    <w:p w14:paraId="4597288B"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52FB43F9"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0C6B7B61"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1268FC80"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14:paraId="60AB802F"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2E616211"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8FBFB98"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14:paraId="25EFD2C2"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14:paraId="7C751C76"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14:paraId="33D1DFB7"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15804B45"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14:paraId="75D45D18"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F046969" w14:textId="77777777" w:rsidR="00B3734C" w:rsidRDefault="00B3734C" w:rsidP="00B3734C">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14:paraId="174CDF8D"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1BFDA36F" w14:textId="77777777">
        <w:tc>
          <w:tcPr>
            <w:tcW w:w="1530" w:type="dxa"/>
            <w:tcBorders>
              <w:bottom w:val="single" w:sz="4" w:space="0" w:color="000000"/>
            </w:tcBorders>
          </w:tcPr>
          <w:p w14:paraId="7B28E82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14:paraId="6B60233F"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2350F83"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8A0F686"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21E35AA"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B3734C" w14:paraId="4528C9F9" w14:textId="77777777">
        <w:tc>
          <w:tcPr>
            <w:tcW w:w="1520" w:type="dxa"/>
            <w:tcBorders>
              <w:top w:val="single" w:sz="4" w:space="0" w:color="000000"/>
              <w:left w:val="single" w:sz="4" w:space="0" w:color="000000"/>
              <w:bottom w:val="single" w:sz="4" w:space="0" w:color="000000"/>
              <w:right w:val="single" w:sz="4" w:space="0" w:color="000000"/>
            </w:tcBorders>
          </w:tcPr>
          <w:p w14:paraId="6C73A9A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C40145B"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159B2D0"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92DA18A"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69B0C04"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8D92B1A"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E574F86"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692A1AC"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14:paraId="4250FCBB" w14:textId="77777777" w:rsidR="00B3734C" w:rsidRDefault="00B3734C" w:rsidP="00B3734C">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37FC6315"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14:paraId="6871EB9A"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14:paraId="75685E04"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FEBAEF2"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4FA35E8B"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496ED229"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3B815CAA"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CCCC391" w14:textId="77777777" w:rsidR="00B3734C" w:rsidRDefault="00B3734C" w:rsidP="00B3734C">
      <w:pPr>
        <w:widowControl w:val="0"/>
        <w:numPr>
          <w:ilvl w:val="0"/>
          <w:numId w:val="31"/>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lastRenderedPageBreak/>
        <w:t>Long term, developmental, likely to have a ripple effect; rate and describe</w:t>
      </w:r>
      <w:r>
        <w:rPr>
          <w:rFonts w:ascii="Cambria" w:eastAsiaTheme="minorHAnsi" w:hAnsi="Cambria" w:cs="Cambria"/>
          <w:sz w:val="24"/>
          <w:szCs w:val="24"/>
        </w:rPr>
        <w:t xml:space="preserve"> - </w:t>
      </w:r>
    </w:p>
    <w:p w14:paraId="06777B67"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0C5DD49"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45F9AF16" w14:textId="77777777">
        <w:tc>
          <w:tcPr>
            <w:tcW w:w="1530" w:type="dxa"/>
            <w:tcBorders>
              <w:bottom w:val="single" w:sz="4" w:space="0" w:color="000000"/>
            </w:tcBorders>
          </w:tcPr>
          <w:p w14:paraId="31C6FC3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14:paraId="39C64A0E"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713DBE6"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FE7ADBF"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6012BCA"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B3734C" w14:paraId="0D024C9D" w14:textId="77777777">
        <w:tc>
          <w:tcPr>
            <w:tcW w:w="1520" w:type="dxa"/>
            <w:tcBorders>
              <w:top w:val="single" w:sz="4" w:space="0" w:color="000000"/>
              <w:left w:val="single" w:sz="4" w:space="0" w:color="000000"/>
              <w:bottom w:val="single" w:sz="4" w:space="0" w:color="000000"/>
              <w:right w:val="single" w:sz="4" w:space="0" w:color="000000"/>
            </w:tcBorders>
          </w:tcPr>
          <w:p w14:paraId="16BEBC81"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E526EB7"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B6E31C2"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D7799B2"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05020AD"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C41EC9E"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81F2B1C"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EC5B679"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1F62FF9" w14:textId="77777777" w:rsidR="00B3734C" w:rsidRDefault="00B3734C" w:rsidP="00B3734C">
      <w:pPr>
        <w:widowControl w:val="0"/>
        <w:numPr>
          <w:ilvl w:val="0"/>
          <w:numId w:val="32"/>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14:paraId="3C9B5280"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31363061" w14:textId="77777777">
        <w:tc>
          <w:tcPr>
            <w:tcW w:w="1530" w:type="dxa"/>
            <w:tcBorders>
              <w:bottom w:val="single" w:sz="4" w:space="0" w:color="000000"/>
            </w:tcBorders>
          </w:tcPr>
          <w:p w14:paraId="2DB8D9AF"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14:paraId="2783D89B"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8197779"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409032B"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8CB7AE2"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B3734C" w14:paraId="2B3E49E9" w14:textId="77777777">
        <w:tc>
          <w:tcPr>
            <w:tcW w:w="1520" w:type="dxa"/>
            <w:tcBorders>
              <w:top w:val="single" w:sz="4" w:space="0" w:color="000000"/>
              <w:left w:val="single" w:sz="4" w:space="0" w:color="000000"/>
              <w:bottom w:val="single" w:sz="4" w:space="0" w:color="000000"/>
              <w:right w:val="single" w:sz="4" w:space="0" w:color="000000"/>
            </w:tcBorders>
          </w:tcPr>
          <w:p w14:paraId="06EAD1E2"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9827A01"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D8F6D54"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261F7D3"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36D17FF"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FA632EF"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5FCB2A5"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A5E4A24" w14:textId="77777777" w:rsidR="00B3734C" w:rsidRDefault="00B3734C" w:rsidP="00B3734C">
      <w:pPr>
        <w:widowControl w:val="0"/>
        <w:numPr>
          <w:ilvl w:val="0"/>
          <w:numId w:val="33"/>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14:paraId="0E4F3DFE"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109F6F1"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4C5FB44C" w14:textId="77777777">
        <w:tc>
          <w:tcPr>
            <w:tcW w:w="1530" w:type="dxa"/>
            <w:tcBorders>
              <w:bottom w:val="single" w:sz="4" w:space="0" w:color="000000"/>
            </w:tcBorders>
          </w:tcPr>
          <w:p w14:paraId="465341D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14:paraId="031170C2"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F1F76ED"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52241A3"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E3CC509"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B3734C" w14:paraId="1F3BF848" w14:textId="77777777">
        <w:tc>
          <w:tcPr>
            <w:tcW w:w="1520" w:type="dxa"/>
            <w:tcBorders>
              <w:top w:val="single" w:sz="4" w:space="0" w:color="000000"/>
              <w:left w:val="single" w:sz="4" w:space="0" w:color="000000"/>
              <w:bottom w:val="single" w:sz="4" w:space="0" w:color="000000"/>
              <w:right w:val="single" w:sz="4" w:space="0" w:color="000000"/>
            </w:tcBorders>
          </w:tcPr>
          <w:p w14:paraId="0E94B323"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9A8EBED"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06FD55D"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D592AC6"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0CACD8A"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AB0B121"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7882A10"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DC270F1"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3773B22E"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6C876660"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216F5EA6"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88EBDD4" w14:textId="77777777" w:rsidR="00B3734C" w:rsidRDefault="00B3734C" w:rsidP="00B3734C">
      <w:pPr>
        <w:widowControl w:val="0"/>
        <w:numPr>
          <w:ilvl w:val="0"/>
          <w:numId w:val="34"/>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14:paraId="27153859"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41F68FF" w14:textId="77777777" w:rsidR="00B3734C" w:rsidRDefault="00B3734C" w:rsidP="00B3734C">
      <w:pPr>
        <w:widowControl w:val="0"/>
        <w:numPr>
          <w:ilvl w:val="0"/>
          <w:numId w:val="35"/>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14:paraId="740C0774"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C86E10F"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D74AFED"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08DE8C4"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0F27A6F6"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F3CD34D"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5B832A0E"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51F1494E" w14:textId="77777777" w:rsidR="00B3734C" w:rsidRDefault="00B3734C" w:rsidP="00B3734C">
      <w:pPr>
        <w:widowControl w:val="0"/>
        <w:numPr>
          <w:ilvl w:val="0"/>
          <w:numId w:val="3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14:paraId="30961698"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accomplished? This has to do with the social and political process by which you help </w:t>
      </w:r>
      <w:r>
        <w:rPr>
          <w:rFonts w:ascii="Cambria" w:eastAsiaTheme="minorHAnsi" w:hAnsi="Cambria" w:cs="Cambria"/>
          <w:color w:val="00047E"/>
          <w:sz w:val="24"/>
          <w:szCs w:val="24"/>
        </w:rPr>
        <w:lastRenderedPageBreak/>
        <w:t>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14:paraId="08ED9638"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1DA8A362"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2D108F9A" w14:textId="77777777">
        <w:tc>
          <w:tcPr>
            <w:tcW w:w="1530" w:type="dxa"/>
            <w:tcBorders>
              <w:bottom w:val="single" w:sz="4" w:space="0" w:color="000000"/>
            </w:tcBorders>
          </w:tcPr>
          <w:p w14:paraId="6990B38D"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6F4516F7"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88EED67"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E366302"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7810E5A"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B3734C" w14:paraId="4AB81D39" w14:textId="77777777">
        <w:tc>
          <w:tcPr>
            <w:tcW w:w="1520" w:type="dxa"/>
            <w:tcBorders>
              <w:top w:val="single" w:sz="4" w:space="0" w:color="000000"/>
              <w:left w:val="single" w:sz="4" w:space="0" w:color="000000"/>
              <w:bottom w:val="single" w:sz="4" w:space="0" w:color="000000"/>
              <w:right w:val="single" w:sz="4" w:space="0" w:color="000000"/>
            </w:tcBorders>
          </w:tcPr>
          <w:p w14:paraId="6F61D8FD"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7CE5E2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2FE6B36"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563D22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1830733"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445EA8D"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943EAB4"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1D8FE02C"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3397B73A" w14:textId="77777777" w:rsidR="00B3734C" w:rsidRDefault="00B3734C" w:rsidP="00B3734C">
      <w:pPr>
        <w:widowControl w:val="0"/>
        <w:numPr>
          <w:ilvl w:val="0"/>
          <w:numId w:val="3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14:paraId="5E5CEB3C"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2DB93B5C"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626F4BD"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275983EF" w14:textId="77777777">
        <w:tc>
          <w:tcPr>
            <w:tcW w:w="1530" w:type="dxa"/>
            <w:tcBorders>
              <w:bottom w:val="single" w:sz="4" w:space="0" w:color="000000"/>
            </w:tcBorders>
          </w:tcPr>
          <w:p w14:paraId="0F87D8F8"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699B618E"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8FA7F06"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CE7B504"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01817E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B3734C" w14:paraId="4C5A9AB4" w14:textId="77777777">
        <w:tc>
          <w:tcPr>
            <w:tcW w:w="1520" w:type="dxa"/>
            <w:tcBorders>
              <w:top w:val="single" w:sz="4" w:space="0" w:color="000000"/>
              <w:left w:val="single" w:sz="4" w:space="0" w:color="000000"/>
              <w:bottom w:val="single" w:sz="4" w:space="0" w:color="000000"/>
              <w:right w:val="single" w:sz="4" w:space="0" w:color="000000"/>
            </w:tcBorders>
          </w:tcPr>
          <w:p w14:paraId="30273633"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B571C37"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7E2541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0C064E7"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FEB9908"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AEDBA37"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D0DAD1E"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0B72946" w14:textId="77777777" w:rsidR="00B3734C" w:rsidRDefault="00B3734C" w:rsidP="00B3734C">
      <w:pPr>
        <w:widowControl w:val="0"/>
        <w:numPr>
          <w:ilvl w:val="0"/>
          <w:numId w:val="3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7DB71FF1"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551659F"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14:paraId="4EB47561"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7C07E460"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55D1246B"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36F0C4A"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637508B"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7319C048"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DF2778D"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19E13D8F"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7103488D" w14:textId="77777777" w:rsidR="00B3734C" w:rsidRDefault="00B3734C" w:rsidP="00B3734C">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14:paraId="26032C81" w14:textId="77777777" w:rsidR="00B3734C" w:rsidRDefault="00B3734C" w:rsidP="00B3734C">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62CF1E43" w14:textId="77777777" w:rsidR="00B3734C" w:rsidRDefault="00B3734C" w:rsidP="00B3734C">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3EC8E288"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14:paraId="3BA74E5A"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C75AF76"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14:paraId="69D8F065"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28B4B2D"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6D00811A" w14:textId="77777777">
        <w:tc>
          <w:tcPr>
            <w:tcW w:w="1530" w:type="dxa"/>
            <w:tcBorders>
              <w:bottom w:val="single" w:sz="4" w:space="0" w:color="000000"/>
            </w:tcBorders>
          </w:tcPr>
          <w:p w14:paraId="74CFDA2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64F218EF"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6B37D57"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EDC3764"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145C76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B3734C" w14:paraId="5E23311F" w14:textId="77777777">
        <w:tc>
          <w:tcPr>
            <w:tcW w:w="1520" w:type="dxa"/>
            <w:tcBorders>
              <w:top w:val="single" w:sz="4" w:space="0" w:color="000000"/>
              <w:left w:val="single" w:sz="4" w:space="0" w:color="000000"/>
              <w:bottom w:val="single" w:sz="4" w:space="0" w:color="000000"/>
              <w:right w:val="single" w:sz="4" w:space="0" w:color="000000"/>
            </w:tcBorders>
          </w:tcPr>
          <w:p w14:paraId="4765C0DA"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5A43AB2"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86C8DCA"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7885107"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39960CB"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7206954"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17560AF"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F0AD0A6"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14:paraId="2CF33731"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9990B56"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59ECFB7D" w14:textId="77777777">
        <w:tc>
          <w:tcPr>
            <w:tcW w:w="1530" w:type="dxa"/>
            <w:tcBorders>
              <w:bottom w:val="single" w:sz="4" w:space="0" w:color="000000"/>
            </w:tcBorders>
          </w:tcPr>
          <w:p w14:paraId="4F54AABC"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7E26D13C"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235F8B6"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B933927"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A04819B"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B3734C" w14:paraId="5365C45D" w14:textId="77777777">
        <w:tc>
          <w:tcPr>
            <w:tcW w:w="1520" w:type="dxa"/>
            <w:tcBorders>
              <w:top w:val="single" w:sz="4" w:space="0" w:color="000000"/>
              <w:left w:val="single" w:sz="4" w:space="0" w:color="000000"/>
              <w:bottom w:val="single" w:sz="4" w:space="0" w:color="000000"/>
              <w:right w:val="single" w:sz="4" w:space="0" w:color="000000"/>
            </w:tcBorders>
          </w:tcPr>
          <w:p w14:paraId="7378BEA0"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A36069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5A8DD67"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A427197"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20C7809"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22B0E7D"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8D777B3"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D17E0E7"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681BC459"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C4880A6"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547C0C83"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5F8DDE0"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14:paraId="27649D83"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9FB7AD6"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3BC24338" w14:textId="77777777">
        <w:tc>
          <w:tcPr>
            <w:tcW w:w="1530" w:type="dxa"/>
            <w:tcBorders>
              <w:bottom w:val="single" w:sz="4" w:space="0" w:color="000000"/>
            </w:tcBorders>
          </w:tcPr>
          <w:p w14:paraId="1FA45230"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7DF1CB3C"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00EA7CB"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D47FF46"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E18E2D2"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B3734C" w14:paraId="708D9322" w14:textId="77777777">
        <w:tc>
          <w:tcPr>
            <w:tcW w:w="1520" w:type="dxa"/>
            <w:tcBorders>
              <w:top w:val="single" w:sz="4" w:space="0" w:color="000000"/>
              <w:left w:val="single" w:sz="4" w:space="0" w:color="000000"/>
              <w:bottom w:val="single" w:sz="4" w:space="0" w:color="000000"/>
              <w:right w:val="single" w:sz="4" w:space="0" w:color="000000"/>
            </w:tcBorders>
          </w:tcPr>
          <w:p w14:paraId="26998646"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AC0F77B"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7E3118A"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D24852B"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D1598A3"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EE65F83"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6EAE6FA"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14:paraId="0CABF31E"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B9A87C3"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325710B8"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1292441" w14:textId="77777777" w:rsidR="00B3734C" w:rsidRDefault="00B3734C" w:rsidP="00B3734C">
      <w:pPr>
        <w:widowControl w:val="0"/>
        <w:numPr>
          <w:ilvl w:val="0"/>
          <w:numId w:val="3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14:paraId="3260C168"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0495F3D5" w14:textId="77777777">
        <w:tc>
          <w:tcPr>
            <w:tcW w:w="1530" w:type="dxa"/>
            <w:tcBorders>
              <w:bottom w:val="single" w:sz="4" w:space="0" w:color="000000"/>
            </w:tcBorders>
          </w:tcPr>
          <w:p w14:paraId="44E88CEC"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87300EB"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EF70046"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4D27384"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8A672FB"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B3734C" w14:paraId="42C15410" w14:textId="77777777">
        <w:tc>
          <w:tcPr>
            <w:tcW w:w="1520" w:type="dxa"/>
            <w:tcBorders>
              <w:top w:val="single" w:sz="4" w:space="0" w:color="000000"/>
              <w:left w:val="single" w:sz="4" w:space="0" w:color="000000"/>
              <w:bottom w:val="single" w:sz="4" w:space="0" w:color="000000"/>
              <w:right w:val="single" w:sz="4" w:space="0" w:color="000000"/>
            </w:tcBorders>
          </w:tcPr>
          <w:p w14:paraId="07B7F46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7277B24"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0ABF39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FAD9836"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1B54914"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66AF1BA"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FC82EF5"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4DBE444B"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74EE28A" w14:textId="77777777" w:rsidR="00B3734C" w:rsidRDefault="00B3734C" w:rsidP="00B3734C">
      <w:pPr>
        <w:widowControl w:val="0"/>
        <w:numPr>
          <w:ilvl w:val="0"/>
          <w:numId w:val="40"/>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4855942F"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6B3FED16" w14:textId="77777777">
        <w:tc>
          <w:tcPr>
            <w:tcW w:w="1530" w:type="dxa"/>
            <w:tcBorders>
              <w:bottom w:val="single" w:sz="4" w:space="0" w:color="000000"/>
            </w:tcBorders>
          </w:tcPr>
          <w:p w14:paraId="1622B6ED"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4CD0727F"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3C54827"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26DEE16"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E53ADCF"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B3734C" w14:paraId="343388BA" w14:textId="77777777">
        <w:tc>
          <w:tcPr>
            <w:tcW w:w="1520" w:type="dxa"/>
            <w:tcBorders>
              <w:top w:val="single" w:sz="4" w:space="0" w:color="000000"/>
              <w:left w:val="single" w:sz="4" w:space="0" w:color="000000"/>
              <w:bottom w:val="single" w:sz="4" w:space="0" w:color="000000"/>
              <w:right w:val="single" w:sz="4" w:space="0" w:color="000000"/>
            </w:tcBorders>
          </w:tcPr>
          <w:p w14:paraId="0E774DD2"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1F12943"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BC8BD1D"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F0BF03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80ADFAB"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81106BC"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03C38DC"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15E0C3E"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30086278"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CB66372" w14:textId="77777777" w:rsidR="00B3734C" w:rsidRDefault="00B3734C" w:rsidP="00B3734C">
      <w:pPr>
        <w:widowControl w:val="0"/>
        <w:numPr>
          <w:ilvl w:val="0"/>
          <w:numId w:val="4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lastRenderedPageBreak/>
        <w:t>Competence for change – Did we have the skills and knowledge we need for this particular intervention?</w:t>
      </w:r>
      <w:r>
        <w:rPr>
          <w:rFonts w:ascii="Cambria" w:eastAsiaTheme="minorHAnsi" w:hAnsi="Cambria" w:cs="Cambria"/>
          <w:sz w:val="24"/>
          <w:szCs w:val="24"/>
        </w:rPr>
        <w:t xml:space="preserve"> - </w:t>
      </w:r>
    </w:p>
    <w:p w14:paraId="0C11DBB1"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05FE7ED2" w14:textId="77777777">
        <w:tc>
          <w:tcPr>
            <w:tcW w:w="1530" w:type="dxa"/>
            <w:tcBorders>
              <w:bottom w:val="single" w:sz="4" w:space="0" w:color="000000"/>
            </w:tcBorders>
          </w:tcPr>
          <w:p w14:paraId="2425CF86"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59970053"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0F45648"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89ED1BD"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FE1015F"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B3734C" w14:paraId="348E5AAC" w14:textId="77777777">
        <w:tc>
          <w:tcPr>
            <w:tcW w:w="1520" w:type="dxa"/>
            <w:tcBorders>
              <w:top w:val="single" w:sz="4" w:space="0" w:color="000000"/>
              <w:left w:val="single" w:sz="4" w:space="0" w:color="000000"/>
              <w:bottom w:val="single" w:sz="4" w:space="0" w:color="000000"/>
              <w:right w:val="single" w:sz="4" w:space="0" w:color="000000"/>
            </w:tcBorders>
          </w:tcPr>
          <w:p w14:paraId="0F53E19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001D9D0"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20DBB63"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3DA68A1"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CECD403"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4393B52"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2A59387"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5197A9C"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D8180FA"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C3DA32E" w14:textId="77777777" w:rsidR="00B3734C" w:rsidRDefault="00B3734C" w:rsidP="00B3734C">
      <w:pPr>
        <w:widowControl w:val="0"/>
        <w:numPr>
          <w:ilvl w:val="0"/>
          <w:numId w:val="42"/>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14:paraId="23A9E392"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49BB6DF2" w14:textId="77777777">
        <w:tc>
          <w:tcPr>
            <w:tcW w:w="1530" w:type="dxa"/>
            <w:tcBorders>
              <w:bottom w:val="single" w:sz="4" w:space="0" w:color="000000"/>
            </w:tcBorders>
          </w:tcPr>
          <w:p w14:paraId="478C12EF"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63BF2BD2"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800FEB1"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9379941"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4FF1AFF"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B3734C" w14:paraId="7E551BB5" w14:textId="77777777">
        <w:tc>
          <w:tcPr>
            <w:tcW w:w="1520" w:type="dxa"/>
            <w:tcBorders>
              <w:top w:val="single" w:sz="4" w:space="0" w:color="000000"/>
              <w:left w:val="single" w:sz="4" w:space="0" w:color="000000"/>
              <w:bottom w:val="single" w:sz="4" w:space="0" w:color="000000"/>
              <w:right w:val="single" w:sz="4" w:space="0" w:color="000000"/>
            </w:tcBorders>
          </w:tcPr>
          <w:p w14:paraId="3675B76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D0ABA9F"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FA6406C"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8026732"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F3DBBA8"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214DC60"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5571ED4"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A465739"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78D05FE"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82BA469" w14:textId="77777777" w:rsidR="00B3734C" w:rsidRDefault="00B3734C" w:rsidP="00B3734C">
      <w:pPr>
        <w:widowControl w:val="0"/>
        <w:numPr>
          <w:ilvl w:val="0"/>
          <w:numId w:val="4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14:paraId="4D4F2064"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23831E4A" w14:textId="77777777">
        <w:tc>
          <w:tcPr>
            <w:tcW w:w="1530" w:type="dxa"/>
            <w:tcBorders>
              <w:bottom w:val="single" w:sz="4" w:space="0" w:color="000000"/>
            </w:tcBorders>
          </w:tcPr>
          <w:p w14:paraId="6F9A8AC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16CA9DBB"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611D3A4"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4F12A13"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2E7D92B"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B3734C" w14:paraId="21F54F5E" w14:textId="77777777">
        <w:tc>
          <w:tcPr>
            <w:tcW w:w="1520" w:type="dxa"/>
            <w:tcBorders>
              <w:top w:val="single" w:sz="4" w:space="0" w:color="000000"/>
              <w:left w:val="single" w:sz="4" w:space="0" w:color="000000"/>
              <w:bottom w:val="single" w:sz="4" w:space="0" w:color="000000"/>
              <w:right w:val="single" w:sz="4" w:space="0" w:color="000000"/>
            </w:tcBorders>
          </w:tcPr>
          <w:p w14:paraId="782DC449"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ED028B2"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2B5F806"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9F8E354"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C3615F5"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AF28A2F"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5AC2064"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76364B5"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1B1B5F6E"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428B31D" w14:textId="77777777" w:rsidR="00B3734C" w:rsidRDefault="00B3734C" w:rsidP="00B3734C">
      <w:pPr>
        <w:widowControl w:val="0"/>
        <w:numPr>
          <w:ilvl w:val="0"/>
          <w:numId w:val="4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14:paraId="286C2332"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B3734C" w14:paraId="0BE474E8" w14:textId="77777777">
        <w:tc>
          <w:tcPr>
            <w:tcW w:w="1530" w:type="dxa"/>
            <w:tcBorders>
              <w:bottom w:val="single" w:sz="4" w:space="0" w:color="000000"/>
            </w:tcBorders>
          </w:tcPr>
          <w:p w14:paraId="578F0FD4"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65F099D"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7009E75"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DCBC0D9" w14:textId="77777777" w:rsidR="00B3734C" w:rsidRDefault="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CB23692"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B3734C" w14:paraId="6EF282E4" w14:textId="77777777">
        <w:tc>
          <w:tcPr>
            <w:tcW w:w="1520" w:type="dxa"/>
            <w:tcBorders>
              <w:top w:val="single" w:sz="4" w:space="0" w:color="000000"/>
              <w:left w:val="single" w:sz="4" w:space="0" w:color="000000"/>
              <w:bottom w:val="single" w:sz="4" w:space="0" w:color="000000"/>
              <w:right w:val="single" w:sz="4" w:space="0" w:color="000000"/>
            </w:tcBorders>
          </w:tcPr>
          <w:p w14:paraId="5665911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17D0584"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44955B9"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C6A599A"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6FC0FAE" w14:textId="77777777" w:rsidR="00B3734C" w:rsidRDefault="00B3734C">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8944841"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BA4E751"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04AD203"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716790C8"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D2A44BD" w14:textId="77777777" w:rsidR="00B3734C" w:rsidRDefault="00B3734C" w:rsidP="00B3734C">
      <w:pPr>
        <w:widowControl w:val="0"/>
        <w:numPr>
          <w:ilvl w:val="0"/>
          <w:numId w:val="4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499BD8B5"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14:paraId="7AD56D9E"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8DB4CBE"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14:paraId="401C0916"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E9578B2"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17440721"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7D234E3"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4643AF46"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DA7DCDC"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w:t>
      </w:r>
      <w:r>
        <w:rPr>
          <w:rFonts w:ascii="Cambria" w:eastAsiaTheme="minorHAnsi" w:hAnsi="Cambria" w:cs="Cambria"/>
          <w:i/>
          <w:iCs/>
          <w:color w:val="00047E"/>
          <w:sz w:val="24"/>
          <w:szCs w:val="24"/>
        </w:rPr>
        <w:lastRenderedPageBreak/>
        <w:t>process?  How deep shall we go - are we working on deep underlying assumptions about how we work and relate with one another or are we simply trying to get this problem behind us?</w:t>
      </w:r>
    </w:p>
    <w:p w14:paraId="1BD0A1E4"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DDF639F" w14:textId="77777777" w:rsidR="00B3734C" w:rsidRDefault="00B3734C" w:rsidP="00B3734C">
      <w:pPr>
        <w:widowControl w:val="0"/>
        <w:numPr>
          <w:ilvl w:val="0"/>
          <w:numId w:val="4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14:paraId="6DFDA2A6"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655BCFB" w14:textId="77777777" w:rsidR="00B3734C" w:rsidRDefault="00B3734C" w:rsidP="00B3734C">
      <w:pPr>
        <w:widowControl w:val="0"/>
        <w:numPr>
          <w:ilvl w:val="0"/>
          <w:numId w:val="47"/>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14:paraId="123FBAA2"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1E79D56" w14:textId="77777777" w:rsidR="00B3734C" w:rsidRDefault="00B3734C" w:rsidP="00B3734C">
      <w:pPr>
        <w:widowControl w:val="0"/>
        <w:numPr>
          <w:ilvl w:val="0"/>
          <w:numId w:val="4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14:paraId="1D8BC6D5"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657A403"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B3BB745"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CF2A409"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038BE289" w14:textId="77777777" w:rsidR="00B3734C" w:rsidRDefault="00B3734C" w:rsidP="00B3734C">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87E5F96" w14:textId="77777777" w:rsidR="00B3734C" w:rsidRDefault="00B3734C" w:rsidP="00B3734C">
      <w:pPr>
        <w:widowControl w:val="0"/>
        <w:numPr>
          <w:ilvl w:val="0"/>
          <w:numId w:val="4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14:paraId="1325D1B7" w14:textId="77777777" w:rsidR="00B3734C" w:rsidRDefault="00B3734C" w:rsidP="00B3734C">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2CEB1340" w14:textId="77777777" w:rsidR="00B3734C" w:rsidRDefault="00B3734C" w:rsidP="00B3734C">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514E59D0" w14:textId="77777777" w:rsidR="00B3734C" w:rsidRDefault="00B3734C" w:rsidP="00B3734C">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45D8590E" w14:textId="77777777" w:rsidR="00B3734C" w:rsidRDefault="00B3734C" w:rsidP="00B3734C">
      <w:pPr>
        <w:widowControl w:val="0"/>
        <w:numPr>
          <w:ilvl w:val="0"/>
          <w:numId w:val="50"/>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14:paraId="17DD356C"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C5720B7"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58ED3F6"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14:paraId="63666925"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6ADC960B"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14:paraId="43FB3850"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7AC3EB7"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14:paraId="7008322C"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579B8E6"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14:paraId="6E8309FD"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4231749"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14:paraId="41412668" w14:textId="77777777" w:rsidR="00B3734C" w:rsidRDefault="00B3734C" w:rsidP="00B3734C">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B6B4A48"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E0D9893"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14:paraId="4AA3394F"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2DA79D7"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14:paraId="70C540AB"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A4ECE1D"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14:paraId="4976719C"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FF153F3"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14:paraId="482E68CB"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7771395" w14:textId="77777777" w:rsidR="00B3734C" w:rsidRDefault="00B3734C" w:rsidP="00B373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sectPr w:rsidR="00B3734C" w:rsidSect="00606EF7">
      <w:footerReference w:type="even" r:id="rId7"/>
      <w:footerReference w:type="default" r:id="rId8"/>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F565" w14:textId="77777777" w:rsidR="00A00496" w:rsidRDefault="00A00496">
      <w:r>
        <w:separator/>
      </w:r>
    </w:p>
  </w:endnote>
  <w:endnote w:type="continuationSeparator" w:id="0">
    <w:p w14:paraId="01BC10C2" w14:textId="77777777" w:rsidR="00A00496" w:rsidRDefault="00A0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3EE30" w14:textId="77777777" w:rsidR="00D32CC1" w:rsidRDefault="00091E68" w:rsidP="00D32CC1">
    <w:pPr>
      <w:pStyle w:val="Footer"/>
      <w:framePr w:wrap="around" w:vAnchor="text" w:hAnchor="margin" w:xAlign="right" w:y="1"/>
      <w:rPr>
        <w:rStyle w:val="PageNumber"/>
      </w:rPr>
    </w:pPr>
    <w:r>
      <w:rPr>
        <w:rStyle w:val="PageNumber"/>
      </w:rPr>
      <w:fldChar w:fldCharType="begin"/>
    </w:r>
    <w:r w:rsidR="00D32CC1">
      <w:rPr>
        <w:rStyle w:val="PageNumber"/>
      </w:rPr>
      <w:instrText xml:space="preserve">PAGE  </w:instrText>
    </w:r>
    <w:r>
      <w:rPr>
        <w:rStyle w:val="PageNumber"/>
      </w:rPr>
      <w:fldChar w:fldCharType="end"/>
    </w:r>
  </w:p>
  <w:p w14:paraId="5F25A457" w14:textId="77777777" w:rsidR="00D32CC1" w:rsidRDefault="00D32CC1" w:rsidP="00EF0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DED53" w14:textId="77777777" w:rsidR="00D32CC1" w:rsidRDefault="00091E68" w:rsidP="00D32CC1">
    <w:pPr>
      <w:pStyle w:val="Footer"/>
      <w:framePr w:wrap="around" w:vAnchor="text" w:hAnchor="margin" w:xAlign="right" w:y="1"/>
      <w:rPr>
        <w:rStyle w:val="PageNumber"/>
      </w:rPr>
    </w:pPr>
    <w:r>
      <w:rPr>
        <w:rStyle w:val="PageNumber"/>
      </w:rPr>
      <w:fldChar w:fldCharType="begin"/>
    </w:r>
    <w:r w:rsidR="00D32CC1">
      <w:rPr>
        <w:rStyle w:val="PageNumber"/>
      </w:rPr>
      <w:instrText xml:space="preserve">PAGE  </w:instrText>
    </w:r>
    <w:r>
      <w:rPr>
        <w:rStyle w:val="PageNumber"/>
      </w:rPr>
      <w:fldChar w:fldCharType="separate"/>
    </w:r>
    <w:r w:rsidR="00BB7B6D">
      <w:rPr>
        <w:rStyle w:val="PageNumber"/>
        <w:noProof/>
      </w:rPr>
      <w:t>13</w:t>
    </w:r>
    <w:r>
      <w:rPr>
        <w:rStyle w:val="PageNumber"/>
      </w:rPr>
      <w:fldChar w:fldCharType="end"/>
    </w:r>
  </w:p>
  <w:p w14:paraId="3E7E4FF0" w14:textId="77777777" w:rsidR="0042459E" w:rsidRPr="0042459E" w:rsidRDefault="0042459E" w:rsidP="00424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16"/>
        <w:szCs w:val="16"/>
      </w:rPr>
    </w:pPr>
    <w:r w:rsidRPr="0042459E">
      <w:rPr>
        <w:rFonts w:ascii="Cambria" w:eastAsiaTheme="minorHAnsi" w:hAnsi="Cambria" w:cs="Cambria"/>
        <w:color w:val="00047E"/>
        <w:sz w:val="16"/>
        <w:szCs w:val="16"/>
      </w:rPr>
      <w:t>Copyright   Robert A. Gallagher &amp; Michelle Heyne, 2010, 2012</w:t>
    </w:r>
  </w:p>
  <w:p w14:paraId="563642C5" w14:textId="77777777" w:rsidR="00D32CC1" w:rsidRDefault="00D32CC1" w:rsidP="00EF00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5CB9" w14:textId="77777777" w:rsidR="00A00496" w:rsidRDefault="00A00496">
      <w:r>
        <w:separator/>
      </w:r>
    </w:p>
  </w:footnote>
  <w:footnote w:type="continuationSeparator" w:id="0">
    <w:p w14:paraId="7FA0D63D" w14:textId="77777777" w:rsidR="00A00496" w:rsidRDefault="00A0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D93048C"/>
    <w:multiLevelType w:val="hybridMultilevel"/>
    <w:tmpl w:val="73AE4D72"/>
    <w:lvl w:ilvl="0" w:tplc="CA1AA8C2">
      <w:start w:val="1"/>
      <w:numFmt w:val="bullet"/>
      <w:lvlText w:val=""/>
      <w:lvlJc w:val="left"/>
      <w:pPr>
        <w:tabs>
          <w:tab w:val="num" w:pos="0"/>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6864ED3"/>
    <w:multiLevelType w:val="hybridMultilevel"/>
    <w:tmpl w:val="BDCCC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E2262E"/>
    <w:multiLevelType w:val="hybridMultilevel"/>
    <w:tmpl w:val="ED067EEE"/>
    <w:lvl w:ilvl="0" w:tplc="2E4ED3D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4D2275"/>
    <w:multiLevelType w:val="hybridMultilevel"/>
    <w:tmpl w:val="19DC926A"/>
    <w:lvl w:ilvl="0" w:tplc="953EF272">
      <w:start w:val="1"/>
      <w:numFmt w:val="bullet"/>
      <w:lvlText w:val=""/>
      <w:lvlJc w:val="left"/>
      <w:pPr>
        <w:tabs>
          <w:tab w:val="num" w:pos="432"/>
        </w:tabs>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C6E43FD"/>
    <w:multiLevelType w:val="hybridMultilevel"/>
    <w:tmpl w:val="ECC4A920"/>
    <w:lvl w:ilvl="0" w:tplc="953EF272">
      <w:start w:val="1"/>
      <w:numFmt w:val="bullet"/>
      <w:lvlText w:val=""/>
      <w:lvlJc w:val="left"/>
      <w:pPr>
        <w:tabs>
          <w:tab w:val="num" w:pos="432"/>
        </w:tabs>
        <w:ind w:left="360"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E4421B7"/>
    <w:multiLevelType w:val="hybridMultilevel"/>
    <w:tmpl w:val="CD1C211A"/>
    <w:lvl w:ilvl="0" w:tplc="84A06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DB51A7"/>
    <w:multiLevelType w:val="hybridMultilevel"/>
    <w:tmpl w:val="7EBC947C"/>
    <w:lvl w:ilvl="0" w:tplc="D8283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C328C4"/>
    <w:multiLevelType w:val="hybridMultilevel"/>
    <w:tmpl w:val="EF30C94A"/>
    <w:lvl w:ilvl="0" w:tplc="4F3E9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D32CEF"/>
    <w:multiLevelType w:val="hybridMultilevel"/>
    <w:tmpl w:val="971EE514"/>
    <w:lvl w:ilvl="0" w:tplc="6DFA82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7"/>
  </w:num>
  <w:num w:numId="4">
    <w:abstractNumId w:val="46"/>
  </w:num>
  <w:num w:numId="5">
    <w:abstractNumId w:val="43"/>
  </w:num>
  <w:num w:numId="6">
    <w:abstractNumId w:val="48"/>
  </w:num>
  <w:num w:numId="7">
    <w:abstractNumId w:val="42"/>
  </w:num>
  <w:num w:numId="8">
    <w:abstractNumId w:val="45"/>
  </w:num>
  <w:num w:numId="9">
    <w:abstractNumId w:val="44"/>
  </w:num>
  <w:num w:numId="10">
    <w:abstractNumId w:val="49"/>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36"/>
  </w:num>
  <w:num w:numId="47">
    <w:abstractNumId w:val="37"/>
  </w:num>
  <w:num w:numId="48">
    <w:abstractNumId w:val="38"/>
  </w:num>
  <w:num w:numId="49">
    <w:abstractNumId w:val="3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F2"/>
    <w:rsid w:val="0000503C"/>
    <w:rsid w:val="000214C8"/>
    <w:rsid w:val="00031F0F"/>
    <w:rsid w:val="000362E6"/>
    <w:rsid w:val="00043F24"/>
    <w:rsid w:val="000537BD"/>
    <w:rsid w:val="00065AB7"/>
    <w:rsid w:val="0007783A"/>
    <w:rsid w:val="00086A88"/>
    <w:rsid w:val="00091E68"/>
    <w:rsid w:val="000D3F0B"/>
    <w:rsid w:val="000D44B5"/>
    <w:rsid w:val="000F2A84"/>
    <w:rsid w:val="000F3F9D"/>
    <w:rsid w:val="00153BCF"/>
    <w:rsid w:val="00154990"/>
    <w:rsid w:val="00180AC6"/>
    <w:rsid w:val="00190760"/>
    <w:rsid w:val="00192BB3"/>
    <w:rsid w:val="00192C2B"/>
    <w:rsid w:val="001A25D5"/>
    <w:rsid w:val="001C79CB"/>
    <w:rsid w:val="00205F55"/>
    <w:rsid w:val="00217388"/>
    <w:rsid w:val="0022667B"/>
    <w:rsid w:val="00240D88"/>
    <w:rsid w:val="00241CFC"/>
    <w:rsid w:val="00260C94"/>
    <w:rsid w:val="00271211"/>
    <w:rsid w:val="00277338"/>
    <w:rsid w:val="002B3AE7"/>
    <w:rsid w:val="002B4F35"/>
    <w:rsid w:val="002F1530"/>
    <w:rsid w:val="003237A5"/>
    <w:rsid w:val="00323AD3"/>
    <w:rsid w:val="003264C4"/>
    <w:rsid w:val="003A3054"/>
    <w:rsid w:val="003B1542"/>
    <w:rsid w:val="003B766E"/>
    <w:rsid w:val="003D51AC"/>
    <w:rsid w:val="003E32CC"/>
    <w:rsid w:val="003F0B71"/>
    <w:rsid w:val="003F2E39"/>
    <w:rsid w:val="003F4411"/>
    <w:rsid w:val="00402B31"/>
    <w:rsid w:val="00420690"/>
    <w:rsid w:val="0042459E"/>
    <w:rsid w:val="0042508A"/>
    <w:rsid w:val="00430785"/>
    <w:rsid w:val="00456D83"/>
    <w:rsid w:val="00471ECC"/>
    <w:rsid w:val="004768BC"/>
    <w:rsid w:val="004A0024"/>
    <w:rsid w:val="004B0A58"/>
    <w:rsid w:val="004B6F3B"/>
    <w:rsid w:val="004D6F94"/>
    <w:rsid w:val="004E250C"/>
    <w:rsid w:val="004F487A"/>
    <w:rsid w:val="004F63BB"/>
    <w:rsid w:val="00500C33"/>
    <w:rsid w:val="00501ACD"/>
    <w:rsid w:val="005059A9"/>
    <w:rsid w:val="00524308"/>
    <w:rsid w:val="0053709C"/>
    <w:rsid w:val="0056597C"/>
    <w:rsid w:val="00575F82"/>
    <w:rsid w:val="005A210E"/>
    <w:rsid w:val="005A5192"/>
    <w:rsid w:val="005B452E"/>
    <w:rsid w:val="005C0E64"/>
    <w:rsid w:val="005D191C"/>
    <w:rsid w:val="005E4400"/>
    <w:rsid w:val="005F0E7D"/>
    <w:rsid w:val="005F7AE8"/>
    <w:rsid w:val="00604F11"/>
    <w:rsid w:val="00606EF7"/>
    <w:rsid w:val="00626EF3"/>
    <w:rsid w:val="00640860"/>
    <w:rsid w:val="0064463B"/>
    <w:rsid w:val="006558F8"/>
    <w:rsid w:val="006A4D11"/>
    <w:rsid w:val="006E0317"/>
    <w:rsid w:val="006E6162"/>
    <w:rsid w:val="007115EE"/>
    <w:rsid w:val="00726810"/>
    <w:rsid w:val="007374EA"/>
    <w:rsid w:val="00744740"/>
    <w:rsid w:val="00762155"/>
    <w:rsid w:val="00776392"/>
    <w:rsid w:val="00787332"/>
    <w:rsid w:val="007B2B2C"/>
    <w:rsid w:val="007C15D9"/>
    <w:rsid w:val="007F291C"/>
    <w:rsid w:val="007F7304"/>
    <w:rsid w:val="0080119F"/>
    <w:rsid w:val="00802220"/>
    <w:rsid w:val="00805C20"/>
    <w:rsid w:val="008072C9"/>
    <w:rsid w:val="00811F7C"/>
    <w:rsid w:val="00836ED6"/>
    <w:rsid w:val="00844D5C"/>
    <w:rsid w:val="008548E1"/>
    <w:rsid w:val="008617FD"/>
    <w:rsid w:val="008831EB"/>
    <w:rsid w:val="00886D7B"/>
    <w:rsid w:val="008965D4"/>
    <w:rsid w:val="008C01BE"/>
    <w:rsid w:val="008F6ED6"/>
    <w:rsid w:val="00914341"/>
    <w:rsid w:val="00922C71"/>
    <w:rsid w:val="009249F7"/>
    <w:rsid w:val="00963DA3"/>
    <w:rsid w:val="0096489C"/>
    <w:rsid w:val="009842B8"/>
    <w:rsid w:val="00990189"/>
    <w:rsid w:val="0099269A"/>
    <w:rsid w:val="009B7BDD"/>
    <w:rsid w:val="009C4761"/>
    <w:rsid w:val="009E55E9"/>
    <w:rsid w:val="009F1FC3"/>
    <w:rsid w:val="00A00496"/>
    <w:rsid w:val="00A02C9D"/>
    <w:rsid w:val="00A0535E"/>
    <w:rsid w:val="00A06427"/>
    <w:rsid w:val="00A25D9F"/>
    <w:rsid w:val="00A26361"/>
    <w:rsid w:val="00A407F2"/>
    <w:rsid w:val="00A412E5"/>
    <w:rsid w:val="00A61069"/>
    <w:rsid w:val="00A67941"/>
    <w:rsid w:val="00A82A31"/>
    <w:rsid w:val="00AB32FB"/>
    <w:rsid w:val="00AD6E56"/>
    <w:rsid w:val="00AE33BD"/>
    <w:rsid w:val="00AF6FED"/>
    <w:rsid w:val="00B3539D"/>
    <w:rsid w:val="00B3734C"/>
    <w:rsid w:val="00B41361"/>
    <w:rsid w:val="00B43D11"/>
    <w:rsid w:val="00B440C7"/>
    <w:rsid w:val="00B54BD2"/>
    <w:rsid w:val="00B56A2F"/>
    <w:rsid w:val="00B56C00"/>
    <w:rsid w:val="00B63F15"/>
    <w:rsid w:val="00B70A97"/>
    <w:rsid w:val="00B77A29"/>
    <w:rsid w:val="00B87053"/>
    <w:rsid w:val="00BA24DD"/>
    <w:rsid w:val="00BB73BD"/>
    <w:rsid w:val="00BB7B6D"/>
    <w:rsid w:val="00BE30C2"/>
    <w:rsid w:val="00BF7F11"/>
    <w:rsid w:val="00C07D08"/>
    <w:rsid w:val="00C10519"/>
    <w:rsid w:val="00C16746"/>
    <w:rsid w:val="00C22A69"/>
    <w:rsid w:val="00C348CA"/>
    <w:rsid w:val="00C95F4A"/>
    <w:rsid w:val="00CB2F1C"/>
    <w:rsid w:val="00CC5051"/>
    <w:rsid w:val="00CD4BB3"/>
    <w:rsid w:val="00CD7879"/>
    <w:rsid w:val="00CE074E"/>
    <w:rsid w:val="00CF0E03"/>
    <w:rsid w:val="00D12AE1"/>
    <w:rsid w:val="00D3082D"/>
    <w:rsid w:val="00D32CC1"/>
    <w:rsid w:val="00D33D2B"/>
    <w:rsid w:val="00D46E76"/>
    <w:rsid w:val="00D51A14"/>
    <w:rsid w:val="00D52D6D"/>
    <w:rsid w:val="00D551DF"/>
    <w:rsid w:val="00D70E6B"/>
    <w:rsid w:val="00D818A0"/>
    <w:rsid w:val="00DA1817"/>
    <w:rsid w:val="00DA5C09"/>
    <w:rsid w:val="00DB1342"/>
    <w:rsid w:val="00DD2C98"/>
    <w:rsid w:val="00DE39CA"/>
    <w:rsid w:val="00DE47FF"/>
    <w:rsid w:val="00DF38F9"/>
    <w:rsid w:val="00DF731F"/>
    <w:rsid w:val="00E12CFF"/>
    <w:rsid w:val="00E4731F"/>
    <w:rsid w:val="00E64C80"/>
    <w:rsid w:val="00E80F1C"/>
    <w:rsid w:val="00E80FFE"/>
    <w:rsid w:val="00E87225"/>
    <w:rsid w:val="00E91C28"/>
    <w:rsid w:val="00EA15A0"/>
    <w:rsid w:val="00EA6667"/>
    <w:rsid w:val="00ED4FAA"/>
    <w:rsid w:val="00EE0C37"/>
    <w:rsid w:val="00EF00EF"/>
    <w:rsid w:val="00F07417"/>
    <w:rsid w:val="00F51496"/>
    <w:rsid w:val="00F641E7"/>
    <w:rsid w:val="00F65ADF"/>
    <w:rsid w:val="00F70A41"/>
    <w:rsid w:val="00F76B58"/>
    <w:rsid w:val="00FE6D62"/>
    <w:rsid w:val="00FF4B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87144"/>
  <w15:docId w15:val="{B2601D10-F2C5-ED46-AD3D-3AB33F2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uiPriority w:val="59"/>
    <w:rsid w:val="008C01B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iPriority w:val="99"/>
    <w:unhideWhenUsed/>
    <w:rsid w:val="00EF00EF"/>
    <w:pPr>
      <w:tabs>
        <w:tab w:val="center" w:pos="4320"/>
        <w:tab w:val="right" w:pos="8640"/>
      </w:tabs>
    </w:pPr>
  </w:style>
  <w:style w:type="character" w:customStyle="1" w:styleId="FooterChar">
    <w:name w:val="Footer Char"/>
    <w:basedOn w:val="DefaultParagraphFont"/>
    <w:link w:val="Footer"/>
    <w:uiPriority w:val="99"/>
    <w:rsid w:val="00EF00E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00EF"/>
  </w:style>
  <w:style w:type="character" w:customStyle="1" w:styleId="apple-style-span">
    <w:name w:val="apple-style-span"/>
    <w:basedOn w:val="DefaultParagraphFont"/>
    <w:rsid w:val="00B3734C"/>
  </w:style>
  <w:style w:type="character" w:customStyle="1" w:styleId="apple-converted-space">
    <w:name w:val="apple-converted-space"/>
    <w:basedOn w:val="DefaultParagraphFont"/>
    <w:rsid w:val="00B3734C"/>
  </w:style>
  <w:style w:type="paragraph" w:styleId="Header">
    <w:name w:val="header"/>
    <w:basedOn w:val="Normal"/>
    <w:link w:val="HeaderChar"/>
    <w:uiPriority w:val="99"/>
    <w:unhideWhenUsed/>
    <w:rsid w:val="0042459E"/>
    <w:pPr>
      <w:tabs>
        <w:tab w:val="center" w:pos="4320"/>
        <w:tab w:val="right" w:pos="8640"/>
      </w:tabs>
    </w:pPr>
  </w:style>
  <w:style w:type="character" w:customStyle="1" w:styleId="HeaderChar">
    <w:name w:val="Header Char"/>
    <w:basedOn w:val="DefaultParagraphFont"/>
    <w:link w:val="Header"/>
    <w:uiPriority w:val="99"/>
    <w:rsid w:val="004245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3317</Words>
  <Characters>18909</Characters>
  <Application>Microsoft Office Word</Application>
  <DocSecurity>0</DocSecurity>
  <Lines>157</Lines>
  <Paragraphs>44</Paragraphs>
  <ScaleCrop>false</ScaleCrop>
  <Company>odct</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2021-08-30T19:41:00Z</dcterms:created>
  <dcterms:modified xsi:type="dcterms:W3CDTF">2021-08-30T19:41:00Z</dcterms:modified>
</cp:coreProperties>
</file>